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8A" w:rsidRPr="00A424DB" w:rsidRDefault="006F2D8A" w:rsidP="001C61C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A424DB">
        <w:rPr>
          <w:rFonts w:cstheme="minorHAnsi"/>
          <w:b/>
          <w:bCs/>
          <w:color w:val="000000"/>
          <w:sz w:val="28"/>
          <w:szCs w:val="28"/>
        </w:rPr>
        <w:t>PROGRAMOVÉ PROHLÁŠENÍ</w:t>
      </w:r>
    </w:p>
    <w:p w:rsidR="006F2D8A" w:rsidRPr="00A424DB" w:rsidRDefault="000C7FED" w:rsidP="000C7FE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A424DB">
        <w:rPr>
          <w:rFonts w:cstheme="minorHAnsi"/>
          <w:b/>
          <w:bCs/>
          <w:color w:val="000000"/>
          <w:sz w:val="28"/>
          <w:szCs w:val="28"/>
        </w:rPr>
        <w:t xml:space="preserve">RADY PARDUBICKÉHO KRAJE </w:t>
      </w:r>
    </w:p>
    <w:p w:rsidR="000C7FED" w:rsidRPr="00A424DB" w:rsidRDefault="000C7FED" w:rsidP="000C7FE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A424DB">
        <w:rPr>
          <w:rFonts w:cstheme="minorHAnsi"/>
          <w:b/>
          <w:bCs/>
          <w:color w:val="000000"/>
          <w:sz w:val="28"/>
          <w:szCs w:val="28"/>
        </w:rPr>
        <w:t>20</w:t>
      </w:r>
      <w:r w:rsidR="006F2D8A" w:rsidRPr="00A424DB">
        <w:rPr>
          <w:rFonts w:cstheme="minorHAnsi"/>
          <w:b/>
          <w:bCs/>
          <w:color w:val="000000"/>
          <w:sz w:val="28"/>
          <w:szCs w:val="28"/>
        </w:rPr>
        <w:t>20</w:t>
      </w:r>
      <w:r w:rsidRPr="00A424DB">
        <w:rPr>
          <w:rFonts w:cstheme="minorHAnsi"/>
          <w:b/>
          <w:bCs/>
          <w:color w:val="000000"/>
          <w:sz w:val="28"/>
          <w:szCs w:val="28"/>
        </w:rPr>
        <w:t>–202</w:t>
      </w:r>
      <w:r w:rsidR="006F2D8A" w:rsidRPr="00A424DB">
        <w:rPr>
          <w:rFonts w:cstheme="minorHAnsi"/>
          <w:b/>
          <w:bCs/>
          <w:color w:val="000000"/>
          <w:sz w:val="28"/>
          <w:szCs w:val="28"/>
        </w:rPr>
        <w:t>4</w:t>
      </w:r>
    </w:p>
    <w:p w:rsidR="001C61C2" w:rsidRPr="00A424DB" w:rsidRDefault="009B5637" w:rsidP="009B563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424DB">
        <w:rPr>
          <w:rFonts w:ascii="Arial" w:hAnsi="Arial" w:cs="Arial"/>
          <w:b/>
          <w:bCs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987552" cy="1231785"/>
            <wp:effectExtent l="0" t="0" r="3175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502" cy="12479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236" w:rsidRPr="00A424DB" w:rsidRDefault="001C61C2" w:rsidP="001C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A424DB">
        <w:rPr>
          <w:rFonts w:cstheme="minorHAnsi"/>
          <w:b/>
          <w:color w:val="000000"/>
          <w:sz w:val="24"/>
          <w:szCs w:val="24"/>
        </w:rPr>
        <w:t>OBSAH</w:t>
      </w:r>
    </w:p>
    <w:p w:rsidR="001C61C2" w:rsidRPr="00A424DB" w:rsidRDefault="001C61C2" w:rsidP="000C7F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1C61C2" w:rsidRPr="00A424DB" w:rsidRDefault="001C61C2" w:rsidP="000C7F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1C61C2" w:rsidRPr="00A424DB" w:rsidRDefault="001C61C2" w:rsidP="000C7F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9B5637" w:rsidRPr="00A424DB" w:rsidRDefault="009B5637" w:rsidP="000C7F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0C7FED" w:rsidRPr="00A424DB" w:rsidRDefault="000C7FED" w:rsidP="00A87EF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424DB">
        <w:rPr>
          <w:rFonts w:cstheme="minorHAnsi"/>
          <w:color w:val="000000"/>
        </w:rPr>
        <w:t xml:space="preserve">1. PREAMBULE </w:t>
      </w:r>
    </w:p>
    <w:p w:rsidR="000C7FED" w:rsidRPr="00A424DB" w:rsidRDefault="000C7FED" w:rsidP="00A87EF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0C7FED" w:rsidRPr="00A424DB" w:rsidRDefault="000C7FED" w:rsidP="00A87EF5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</w:rPr>
      </w:pPr>
      <w:r w:rsidRPr="00A424DB">
        <w:rPr>
          <w:rFonts w:cstheme="minorHAnsi"/>
          <w:color w:val="000000"/>
        </w:rPr>
        <w:t>2. ČINNOST SAMOSPRÁVY A BEZPEČNOST</w:t>
      </w:r>
    </w:p>
    <w:p w:rsidR="000C7FED" w:rsidRPr="00A424DB" w:rsidRDefault="000C7FED" w:rsidP="00A87EF5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</w:rPr>
      </w:pPr>
      <w:r w:rsidRPr="00A424DB">
        <w:rPr>
          <w:rFonts w:cstheme="minorHAnsi"/>
          <w:color w:val="000000"/>
        </w:rPr>
        <w:t>3. FINANCE KRAJE</w:t>
      </w:r>
    </w:p>
    <w:p w:rsidR="000C7FED" w:rsidRPr="00A424DB" w:rsidRDefault="000C7FED" w:rsidP="00A87EF5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A424DB">
        <w:rPr>
          <w:rFonts w:cstheme="minorHAnsi"/>
          <w:color w:val="000000"/>
        </w:rPr>
        <w:t>4.</w:t>
      </w:r>
      <w:r w:rsidR="00D645D8" w:rsidRPr="00A424DB">
        <w:rPr>
          <w:rFonts w:cstheme="minorHAnsi"/>
        </w:rPr>
        <w:t xml:space="preserve"> INVESTIČNÍ POLITIKA</w:t>
      </w:r>
    </w:p>
    <w:p w:rsidR="000C7FED" w:rsidRPr="00A424DB" w:rsidRDefault="000C7FED" w:rsidP="00A87EF5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A424DB">
        <w:rPr>
          <w:rFonts w:cstheme="minorHAnsi"/>
        </w:rPr>
        <w:t>5. KULTURA</w:t>
      </w:r>
      <w:r w:rsidR="00D645D8" w:rsidRPr="00A424DB">
        <w:rPr>
          <w:rFonts w:cstheme="minorHAnsi"/>
        </w:rPr>
        <w:t xml:space="preserve"> A PAMÁTKOVÁ PÉČE</w:t>
      </w:r>
    </w:p>
    <w:p w:rsidR="000C7FED" w:rsidRPr="00A424DB" w:rsidRDefault="000C7FED" w:rsidP="00A87EF5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</w:rPr>
      </w:pPr>
      <w:r w:rsidRPr="00A424DB">
        <w:rPr>
          <w:rFonts w:cstheme="minorHAnsi"/>
          <w:color w:val="000000"/>
        </w:rPr>
        <w:t xml:space="preserve">6. DOPRAVA, DOPRAVNÍ OBSLUŽNOST </w:t>
      </w:r>
    </w:p>
    <w:p w:rsidR="000C7FED" w:rsidRPr="00A424DB" w:rsidRDefault="000C7FED" w:rsidP="00A87EF5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</w:rPr>
      </w:pPr>
      <w:r w:rsidRPr="00A424DB">
        <w:rPr>
          <w:rFonts w:cstheme="minorHAnsi"/>
          <w:color w:val="000000"/>
        </w:rPr>
        <w:t>7. ŠKOLSTVÍ</w:t>
      </w:r>
    </w:p>
    <w:p w:rsidR="000C7FED" w:rsidRPr="00A424DB" w:rsidRDefault="000C7FED" w:rsidP="00A87EF5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</w:rPr>
      </w:pPr>
      <w:r w:rsidRPr="00A424DB">
        <w:rPr>
          <w:rFonts w:cstheme="minorHAnsi"/>
          <w:color w:val="000000"/>
        </w:rPr>
        <w:t>8. SOCIÁLNÍ SLUŽBY</w:t>
      </w:r>
    </w:p>
    <w:p w:rsidR="000C7FED" w:rsidRPr="00A424DB" w:rsidRDefault="000C7FED" w:rsidP="00A87EF5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</w:rPr>
      </w:pPr>
      <w:r w:rsidRPr="00A424DB">
        <w:rPr>
          <w:rFonts w:cstheme="minorHAnsi"/>
          <w:color w:val="000000"/>
        </w:rPr>
        <w:t>9. ZDRAVOTNICTVÍ</w:t>
      </w:r>
    </w:p>
    <w:p w:rsidR="000C7FED" w:rsidRPr="00A424DB" w:rsidRDefault="000C7FED" w:rsidP="00A87EF5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A424DB">
        <w:rPr>
          <w:rFonts w:cstheme="minorHAnsi"/>
        </w:rPr>
        <w:t>10. REGIONÁLNÍ ROZVOJ A EVROPSKÉ FONDY</w:t>
      </w:r>
    </w:p>
    <w:p w:rsidR="000C7FED" w:rsidRPr="00A424DB" w:rsidRDefault="000C7FED" w:rsidP="00A87EF5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A424DB">
        <w:rPr>
          <w:rFonts w:cstheme="minorHAnsi"/>
        </w:rPr>
        <w:t>11. ŽIVOTNÍ PROSTŘEDÍ, ZEMĚDĚLSTVÍ A VENKOV</w:t>
      </w:r>
    </w:p>
    <w:p w:rsidR="00514E56" w:rsidRPr="00A424DB" w:rsidRDefault="00514E56" w:rsidP="00A87EF5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A424DB">
        <w:rPr>
          <w:rFonts w:cstheme="minorHAnsi"/>
        </w:rPr>
        <w:t>12. MAJETEK</w:t>
      </w:r>
    </w:p>
    <w:p w:rsidR="000C7FED" w:rsidRPr="00A424DB" w:rsidRDefault="00514E56" w:rsidP="00A87EF5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A424DB">
        <w:rPr>
          <w:rFonts w:cstheme="minorHAnsi"/>
        </w:rPr>
        <w:t>13</w:t>
      </w:r>
      <w:r w:rsidR="000C7FED" w:rsidRPr="00A424DB">
        <w:rPr>
          <w:rFonts w:cstheme="minorHAnsi"/>
        </w:rPr>
        <w:t>. SPORT, VOLNOČASOVÉ AKTIVI</w:t>
      </w:r>
      <w:r w:rsidR="00D645D8" w:rsidRPr="00A424DB">
        <w:rPr>
          <w:rFonts w:cstheme="minorHAnsi"/>
        </w:rPr>
        <w:t>TY, CESTOVNÍ RUCH</w:t>
      </w:r>
    </w:p>
    <w:p w:rsidR="00101FE7" w:rsidRPr="00A424DB" w:rsidRDefault="00101FE7" w:rsidP="00A87EF5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A424DB">
        <w:rPr>
          <w:rFonts w:cstheme="minorHAnsi"/>
        </w:rPr>
        <w:t>1</w:t>
      </w:r>
      <w:r w:rsidR="00514E56" w:rsidRPr="00A424DB">
        <w:rPr>
          <w:rFonts w:cstheme="minorHAnsi"/>
        </w:rPr>
        <w:t>4</w:t>
      </w:r>
      <w:r w:rsidRPr="00A424DB">
        <w:rPr>
          <w:rFonts w:cstheme="minorHAnsi"/>
        </w:rPr>
        <w:t>. INFORMATIKA</w:t>
      </w:r>
    </w:p>
    <w:p w:rsidR="000C7FED" w:rsidRPr="00A424DB" w:rsidRDefault="000C7FED" w:rsidP="00A87EF5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000000"/>
        </w:rPr>
      </w:pPr>
    </w:p>
    <w:p w:rsidR="00101FE7" w:rsidRPr="00A424DB" w:rsidRDefault="00101FE7" w:rsidP="00A87EF5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000000"/>
        </w:rPr>
      </w:pPr>
    </w:p>
    <w:p w:rsidR="000C7FED" w:rsidRPr="00A424DB" w:rsidRDefault="000C7FED" w:rsidP="00A87EF5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000000"/>
        </w:rPr>
      </w:pPr>
    </w:p>
    <w:p w:rsidR="000C7FED" w:rsidRPr="00A424DB" w:rsidRDefault="000C7FED" w:rsidP="00A87EF5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000000"/>
        </w:rPr>
      </w:pPr>
    </w:p>
    <w:p w:rsidR="009B5637" w:rsidRPr="00A424DB" w:rsidRDefault="009B5637" w:rsidP="00A87EF5">
      <w:pPr>
        <w:spacing w:line="240" w:lineRule="auto"/>
        <w:jc w:val="both"/>
        <w:rPr>
          <w:rFonts w:cstheme="minorHAnsi"/>
          <w:b/>
          <w:bCs/>
          <w:color w:val="000000"/>
        </w:rPr>
      </w:pPr>
    </w:p>
    <w:p w:rsidR="006F2D8A" w:rsidRPr="00A424DB" w:rsidRDefault="001C61C2" w:rsidP="00DB111A">
      <w:pPr>
        <w:jc w:val="both"/>
        <w:rPr>
          <w:rFonts w:cstheme="minorHAnsi"/>
          <w:b/>
          <w:color w:val="000000"/>
          <w:sz w:val="24"/>
          <w:szCs w:val="24"/>
        </w:rPr>
      </w:pPr>
      <w:r w:rsidRPr="00A424DB">
        <w:rPr>
          <w:rFonts w:cstheme="minorHAnsi"/>
          <w:b/>
          <w:bCs/>
          <w:color w:val="000000"/>
          <w:sz w:val="24"/>
          <w:szCs w:val="24"/>
        </w:rPr>
        <w:lastRenderedPageBreak/>
        <w:t>1.</w:t>
      </w:r>
      <w:r w:rsidRPr="00A424DB">
        <w:rPr>
          <w:rFonts w:cstheme="minorHAnsi"/>
          <w:color w:val="000000"/>
        </w:rPr>
        <w:t xml:space="preserve"> </w:t>
      </w:r>
      <w:r w:rsidR="009B5637" w:rsidRPr="00A424DB">
        <w:rPr>
          <w:rFonts w:cstheme="minorHAnsi"/>
          <w:b/>
          <w:color w:val="000000"/>
          <w:sz w:val="24"/>
          <w:szCs w:val="24"/>
        </w:rPr>
        <w:t>PREAMBULE</w:t>
      </w:r>
    </w:p>
    <w:p w:rsidR="000C7FED" w:rsidRPr="00A424DB" w:rsidRDefault="000C7FED" w:rsidP="00DB111A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 w:themeColor="text1"/>
        </w:rPr>
      </w:pPr>
      <w:r w:rsidRPr="00A424DB">
        <w:rPr>
          <w:rFonts w:cstheme="minorHAnsi"/>
          <w:color w:val="000000" w:themeColor="text1"/>
        </w:rPr>
        <w:t xml:space="preserve">Na základě dohod uzavřených po </w:t>
      </w:r>
      <w:r w:rsidR="005663D6" w:rsidRPr="00A424DB">
        <w:rPr>
          <w:rFonts w:cstheme="minorHAnsi"/>
          <w:color w:val="000000" w:themeColor="text1"/>
        </w:rPr>
        <w:t xml:space="preserve">krajských </w:t>
      </w:r>
      <w:r w:rsidRPr="00A424DB">
        <w:rPr>
          <w:rFonts w:cstheme="minorHAnsi"/>
          <w:color w:val="000000" w:themeColor="text1"/>
        </w:rPr>
        <w:t>volbách v roce 20</w:t>
      </w:r>
      <w:r w:rsidR="006F2D8A" w:rsidRPr="00A424DB">
        <w:rPr>
          <w:rFonts w:cstheme="minorHAnsi"/>
          <w:color w:val="000000" w:themeColor="text1"/>
        </w:rPr>
        <w:t>20</w:t>
      </w:r>
      <w:r w:rsidRPr="00A424DB">
        <w:rPr>
          <w:rFonts w:cstheme="minorHAnsi"/>
          <w:color w:val="000000" w:themeColor="text1"/>
        </w:rPr>
        <w:t xml:space="preserve"> </w:t>
      </w:r>
      <w:r w:rsidR="005663D6" w:rsidRPr="00A424DB">
        <w:rPr>
          <w:rFonts w:cstheme="minorHAnsi"/>
          <w:color w:val="000000" w:themeColor="text1"/>
        </w:rPr>
        <w:t xml:space="preserve">vypracovali </w:t>
      </w:r>
      <w:r w:rsidRPr="00A424DB">
        <w:rPr>
          <w:rFonts w:cstheme="minorHAnsi"/>
          <w:color w:val="000000" w:themeColor="text1"/>
        </w:rPr>
        <w:t xml:space="preserve">členové </w:t>
      </w:r>
      <w:r w:rsidR="005663D6" w:rsidRPr="00A424DB">
        <w:rPr>
          <w:rFonts w:cstheme="minorHAnsi"/>
          <w:color w:val="000000" w:themeColor="text1"/>
        </w:rPr>
        <w:t>R</w:t>
      </w:r>
      <w:r w:rsidRPr="00A424DB">
        <w:rPr>
          <w:rFonts w:cstheme="minorHAnsi"/>
          <w:color w:val="000000" w:themeColor="text1"/>
        </w:rPr>
        <w:t xml:space="preserve">ady </w:t>
      </w:r>
      <w:r w:rsidR="005663D6" w:rsidRPr="00A424DB">
        <w:rPr>
          <w:rFonts w:cstheme="minorHAnsi"/>
          <w:color w:val="000000" w:themeColor="text1"/>
        </w:rPr>
        <w:t xml:space="preserve">Pardubického </w:t>
      </w:r>
      <w:r w:rsidRPr="00A424DB">
        <w:rPr>
          <w:rFonts w:cstheme="minorHAnsi"/>
          <w:color w:val="000000" w:themeColor="text1"/>
        </w:rPr>
        <w:t>kraje</w:t>
      </w:r>
      <w:r w:rsidR="005663D6" w:rsidRPr="00A424DB">
        <w:rPr>
          <w:rFonts w:cstheme="minorHAnsi"/>
          <w:color w:val="000000" w:themeColor="text1"/>
        </w:rPr>
        <w:t xml:space="preserve"> zvolení za koaliční strany 3PK – Pro prosperující Pardubický kraj, ODS a TOP 09, Koalice pro Pardubický kraj a hnutí Starostové a nezávislí </w:t>
      </w:r>
      <w:r w:rsidRPr="00A424DB">
        <w:rPr>
          <w:rFonts w:cstheme="minorHAnsi"/>
          <w:color w:val="000000" w:themeColor="text1"/>
        </w:rPr>
        <w:t xml:space="preserve">programové prohlášení na celé volební období. </w:t>
      </w:r>
      <w:r w:rsidR="005663D6" w:rsidRPr="00A424DB">
        <w:rPr>
          <w:rFonts w:cstheme="minorHAnsi"/>
          <w:color w:val="000000" w:themeColor="text1"/>
        </w:rPr>
        <w:t xml:space="preserve">Volení zástupci všech výše uvedených koaličních stran si jsou plně vědomi </w:t>
      </w:r>
      <w:r w:rsidRPr="00A424DB">
        <w:rPr>
          <w:rFonts w:cstheme="minorHAnsi"/>
          <w:color w:val="000000" w:themeColor="text1"/>
        </w:rPr>
        <w:t xml:space="preserve">odpovědnosti za </w:t>
      </w:r>
      <w:r w:rsidR="005663D6" w:rsidRPr="00A424DB">
        <w:rPr>
          <w:rFonts w:cstheme="minorHAnsi"/>
          <w:color w:val="000000" w:themeColor="text1"/>
        </w:rPr>
        <w:t xml:space="preserve">jim </w:t>
      </w:r>
      <w:r w:rsidR="00210786" w:rsidRPr="00A424DB">
        <w:rPr>
          <w:rFonts w:cstheme="minorHAnsi"/>
          <w:color w:val="000000" w:themeColor="text1"/>
        </w:rPr>
        <w:t>svěřené oblasti</w:t>
      </w:r>
      <w:r w:rsidRPr="00A424DB">
        <w:rPr>
          <w:rFonts w:cstheme="minorHAnsi"/>
          <w:color w:val="000000" w:themeColor="text1"/>
        </w:rPr>
        <w:t xml:space="preserve"> </w:t>
      </w:r>
      <w:r w:rsidR="005663D6" w:rsidRPr="00A424DB">
        <w:rPr>
          <w:rFonts w:cstheme="minorHAnsi"/>
          <w:color w:val="000000" w:themeColor="text1"/>
        </w:rPr>
        <w:t xml:space="preserve">a cítí se </w:t>
      </w:r>
      <w:r w:rsidRPr="00A424DB">
        <w:rPr>
          <w:rFonts w:cstheme="minorHAnsi"/>
          <w:color w:val="000000" w:themeColor="text1"/>
        </w:rPr>
        <w:t xml:space="preserve">vázáni předloženým programem, který </w:t>
      </w:r>
      <w:r w:rsidR="005663D6" w:rsidRPr="00A424DB">
        <w:rPr>
          <w:rFonts w:cstheme="minorHAnsi"/>
          <w:color w:val="000000" w:themeColor="text1"/>
        </w:rPr>
        <w:t xml:space="preserve">je tak </w:t>
      </w:r>
      <w:r w:rsidRPr="00A424DB">
        <w:rPr>
          <w:rFonts w:cstheme="minorHAnsi"/>
          <w:color w:val="000000" w:themeColor="text1"/>
        </w:rPr>
        <w:t xml:space="preserve">základem čtyřleté spolupráce. </w:t>
      </w:r>
    </w:p>
    <w:p w:rsidR="000C7FED" w:rsidRPr="00A424DB" w:rsidRDefault="000C7FED" w:rsidP="009B5637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</w:rPr>
      </w:pPr>
    </w:p>
    <w:p w:rsidR="00EF4662" w:rsidRPr="00A424DB" w:rsidRDefault="00EF4662" w:rsidP="000C7F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EF4662" w:rsidRPr="00A424DB" w:rsidRDefault="00EF4662" w:rsidP="000C7F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EF4662" w:rsidRPr="00A424DB" w:rsidRDefault="00EF4662" w:rsidP="000C7F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EF4662" w:rsidRPr="00A424DB" w:rsidRDefault="00EF4662" w:rsidP="000C7F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EF4662" w:rsidRPr="00A424DB" w:rsidRDefault="00EF4662" w:rsidP="000C7F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EF4662" w:rsidRPr="00A424DB" w:rsidRDefault="00EF4662" w:rsidP="000C7F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EF4662" w:rsidRPr="00A424DB" w:rsidRDefault="00EF4662" w:rsidP="000C7F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EF4662" w:rsidRPr="00A424DB" w:rsidRDefault="00EF4662" w:rsidP="000C7F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EF4662" w:rsidRPr="00A424DB" w:rsidRDefault="00EF4662" w:rsidP="000C7F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EF4662" w:rsidRPr="00A424DB" w:rsidRDefault="00EF4662" w:rsidP="000C7F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EF4662" w:rsidRPr="00A424DB" w:rsidRDefault="00EF4662" w:rsidP="000C7F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EF4662" w:rsidRPr="00A424DB" w:rsidRDefault="00EF4662" w:rsidP="000C7F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EF4662" w:rsidRPr="00A424DB" w:rsidRDefault="00EF4662" w:rsidP="000C7F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EF4662" w:rsidRPr="00A424DB" w:rsidRDefault="00EF4662" w:rsidP="000C7F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EF4662" w:rsidRPr="00A424DB" w:rsidRDefault="00EF4662" w:rsidP="000C7F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EF4662" w:rsidRPr="00A424DB" w:rsidRDefault="00EF4662" w:rsidP="000C7F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2F4236" w:rsidRPr="00A424DB" w:rsidRDefault="002F4236" w:rsidP="00BC1B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9B5637" w:rsidRPr="00A424DB" w:rsidRDefault="009B5637" w:rsidP="00BC1B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9B5637" w:rsidRPr="00A424DB" w:rsidRDefault="009B5637" w:rsidP="00BC1BC9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0C7FED" w:rsidRPr="00A424DB" w:rsidRDefault="000C7FED" w:rsidP="00DB111A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A424DB">
        <w:rPr>
          <w:rFonts w:cstheme="minorHAnsi"/>
          <w:b/>
          <w:bCs/>
          <w:color w:val="000000"/>
          <w:sz w:val="24"/>
          <w:szCs w:val="24"/>
        </w:rPr>
        <w:lastRenderedPageBreak/>
        <w:t>2. ČINNOST SAMOSPRÁVY A BEZPEČNOST</w:t>
      </w:r>
    </w:p>
    <w:p w:rsidR="00092204" w:rsidRPr="00A424DB" w:rsidRDefault="005663D6" w:rsidP="00DB111A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i/>
          <w:color w:val="000000" w:themeColor="text1"/>
        </w:rPr>
      </w:pPr>
      <w:r w:rsidRPr="00A424DB">
        <w:rPr>
          <w:rFonts w:cstheme="minorHAnsi"/>
          <w:b/>
          <w:bCs/>
          <w:i/>
          <w:color w:val="000000" w:themeColor="text1"/>
        </w:rPr>
        <w:t xml:space="preserve">I přes komplikace, které přináší </w:t>
      </w:r>
      <w:proofErr w:type="spellStart"/>
      <w:r w:rsidRPr="00A424DB">
        <w:rPr>
          <w:rFonts w:cstheme="minorHAnsi"/>
          <w:b/>
          <w:bCs/>
          <w:i/>
          <w:color w:val="000000" w:themeColor="text1"/>
        </w:rPr>
        <w:t>koronavirová</w:t>
      </w:r>
      <w:proofErr w:type="spellEnd"/>
      <w:r w:rsidRPr="00A424DB">
        <w:rPr>
          <w:rFonts w:cstheme="minorHAnsi"/>
          <w:b/>
          <w:bCs/>
          <w:i/>
          <w:color w:val="000000" w:themeColor="text1"/>
        </w:rPr>
        <w:t xml:space="preserve"> pandemie, </w:t>
      </w:r>
      <w:r w:rsidR="002F4236" w:rsidRPr="00A424DB">
        <w:rPr>
          <w:rFonts w:cstheme="minorHAnsi"/>
          <w:b/>
          <w:bCs/>
          <w:i/>
          <w:color w:val="000000" w:themeColor="text1"/>
        </w:rPr>
        <w:t>budeme usilovat o udržení dobré životní úrovně</w:t>
      </w:r>
      <w:r w:rsidR="00092204" w:rsidRPr="00A424DB">
        <w:rPr>
          <w:rFonts w:cstheme="minorHAnsi"/>
          <w:b/>
          <w:bCs/>
          <w:i/>
          <w:color w:val="000000" w:themeColor="text1"/>
        </w:rPr>
        <w:t xml:space="preserve"> v Pardubickém kraji a kraj dále rozvíjet tak, aby byl co nejvíce prosperující, zdravý, bezpečný a celkově se podmínkami pro život řadil mezi nejatraktivnější kraje.</w:t>
      </w:r>
    </w:p>
    <w:p w:rsidR="000C7FED" w:rsidRPr="00A424DB" w:rsidRDefault="009B5637" w:rsidP="00DB111A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color w:val="000000"/>
        </w:rPr>
      </w:pPr>
      <w:r w:rsidRPr="00A424DB">
        <w:rPr>
          <w:rFonts w:cstheme="minorHAnsi"/>
          <w:b/>
          <w:bCs/>
          <w:color w:val="000000"/>
        </w:rPr>
        <w:t>SAMOSPRÁVA</w:t>
      </w:r>
    </w:p>
    <w:p w:rsidR="00DC3CBC" w:rsidRPr="00A424DB" w:rsidRDefault="00DC3CBC" w:rsidP="00DB111A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cstheme="minorHAnsi"/>
          <w:color w:val="000000" w:themeColor="text1"/>
        </w:rPr>
      </w:pPr>
      <w:r w:rsidRPr="00A424DB">
        <w:rPr>
          <w:rFonts w:cstheme="minorHAnsi"/>
          <w:color w:val="000000" w:themeColor="text1"/>
        </w:rPr>
        <w:t xml:space="preserve">Etablované kraje se staly za 20 let existence nedílnou součástí víceúrovňového řízení veřejné správy. </w:t>
      </w:r>
      <w:r w:rsidR="00305B04" w:rsidRPr="00A424DB">
        <w:rPr>
          <w:rFonts w:cstheme="minorHAnsi"/>
          <w:color w:val="000000" w:themeColor="text1"/>
        </w:rPr>
        <w:t>Stávající rozsah kompetencí i finančních zdrojů je výsledkem dlouhodobé snahy o vyvážené vztahy mezi státem, kraji a obcemi.</w:t>
      </w:r>
      <w:r w:rsidR="005C7F4B" w:rsidRPr="00A424DB">
        <w:rPr>
          <w:rFonts w:cstheme="minorHAnsi"/>
          <w:color w:val="000000" w:themeColor="text1"/>
        </w:rPr>
        <w:t xml:space="preserve"> Proto se zasadíme a vymezíme </w:t>
      </w:r>
      <w:r w:rsidR="00921B49" w:rsidRPr="00A424DB">
        <w:rPr>
          <w:rFonts w:cstheme="minorHAnsi"/>
          <w:color w:val="000000" w:themeColor="text1"/>
        </w:rPr>
        <w:t>proti jakýmkoli</w:t>
      </w:r>
      <w:r w:rsidR="005C7F4B" w:rsidRPr="00A424DB">
        <w:rPr>
          <w:rFonts w:cstheme="minorHAnsi"/>
          <w:color w:val="000000" w:themeColor="text1"/>
        </w:rPr>
        <w:t xml:space="preserve"> neodborným </w:t>
      </w:r>
      <w:r w:rsidR="0074286A" w:rsidRPr="00A424DB">
        <w:rPr>
          <w:rFonts w:cstheme="minorHAnsi"/>
          <w:color w:val="000000" w:themeColor="text1"/>
        </w:rPr>
        <w:t xml:space="preserve">či nahodilým </w:t>
      </w:r>
      <w:r w:rsidR="005C7F4B" w:rsidRPr="00A424DB">
        <w:rPr>
          <w:rFonts w:cstheme="minorHAnsi"/>
          <w:color w:val="000000" w:themeColor="text1"/>
        </w:rPr>
        <w:t>návrhům s cílem omezit ustá</w:t>
      </w:r>
      <w:r w:rsidR="0074286A" w:rsidRPr="00A424DB">
        <w:rPr>
          <w:rFonts w:cstheme="minorHAnsi"/>
          <w:color w:val="000000" w:themeColor="text1"/>
        </w:rPr>
        <w:t>lené pravomoci územn</w:t>
      </w:r>
      <w:r w:rsidR="002F4236" w:rsidRPr="00A424DB">
        <w:rPr>
          <w:rFonts w:cstheme="minorHAnsi"/>
          <w:color w:val="000000" w:themeColor="text1"/>
        </w:rPr>
        <w:t>ě</w:t>
      </w:r>
      <w:r w:rsidR="0074286A" w:rsidRPr="00A424DB">
        <w:rPr>
          <w:rFonts w:cstheme="minorHAnsi"/>
          <w:color w:val="000000" w:themeColor="text1"/>
        </w:rPr>
        <w:t xml:space="preserve"> samosprávných celků</w:t>
      </w:r>
      <w:r w:rsidR="005C7F4B" w:rsidRPr="00A424DB">
        <w:rPr>
          <w:rFonts w:cstheme="minorHAnsi"/>
          <w:color w:val="000000" w:themeColor="text1"/>
        </w:rPr>
        <w:t>.</w:t>
      </w:r>
    </w:p>
    <w:p w:rsidR="00305B04" w:rsidRPr="00A424DB" w:rsidRDefault="002F0222" w:rsidP="00DB111A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cstheme="minorHAnsi"/>
          <w:color w:val="000000" w:themeColor="text1"/>
        </w:rPr>
      </w:pPr>
      <w:r w:rsidRPr="00A424DB">
        <w:rPr>
          <w:rFonts w:cstheme="minorHAnsi"/>
          <w:color w:val="000000" w:themeColor="text1"/>
        </w:rPr>
        <w:t xml:space="preserve">Odmítáme </w:t>
      </w:r>
      <w:r w:rsidR="00D97846" w:rsidRPr="00A424DB">
        <w:rPr>
          <w:rFonts w:cstheme="minorHAnsi"/>
          <w:color w:val="000000" w:themeColor="text1"/>
        </w:rPr>
        <w:t>centralizační</w:t>
      </w:r>
      <w:r w:rsidRPr="00A424DB">
        <w:rPr>
          <w:rFonts w:cstheme="minorHAnsi"/>
          <w:color w:val="000000" w:themeColor="text1"/>
        </w:rPr>
        <w:t xml:space="preserve"> zásahy</w:t>
      </w:r>
      <w:r w:rsidR="00185EA3" w:rsidRPr="00A424DB">
        <w:rPr>
          <w:rFonts w:cstheme="minorHAnsi"/>
          <w:color w:val="000000" w:themeColor="text1"/>
        </w:rPr>
        <w:t xml:space="preserve"> do</w:t>
      </w:r>
      <w:r w:rsidRPr="00A424DB">
        <w:rPr>
          <w:rFonts w:cstheme="minorHAnsi"/>
          <w:color w:val="000000" w:themeColor="text1"/>
        </w:rPr>
        <w:t xml:space="preserve"> </w:t>
      </w:r>
      <w:r w:rsidR="00D97846" w:rsidRPr="00A424DB">
        <w:rPr>
          <w:rFonts w:cstheme="minorHAnsi"/>
          <w:color w:val="000000" w:themeColor="text1"/>
        </w:rPr>
        <w:t xml:space="preserve">fungujícího </w:t>
      </w:r>
      <w:r w:rsidR="005663D6" w:rsidRPr="00A424DB">
        <w:rPr>
          <w:rFonts w:cstheme="minorHAnsi"/>
          <w:color w:val="000000" w:themeColor="text1"/>
        </w:rPr>
        <w:t xml:space="preserve">spojeného </w:t>
      </w:r>
      <w:r w:rsidR="00185EA3" w:rsidRPr="00A424DB">
        <w:rPr>
          <w:rFonts w:cstheme="minorHAnsi"/>
          <w:color w:val="000000" w:themeColor="text1"/>
        </w:rPr>
        <w:t>modelu územní veřejné správy,</w:t>
      </w:r>
      <w:r w:rsidR="00E51C97" w:rsidRPr="00A424DB">
        <w:rPr>
          <w:rFonts w:cstheme="minorHAnsi"/>
          <w:color w:val="000000" w:themeColor="text1"/>
        </w:rPr>
        <w:t xml:space="preserve"> dle kterého územní samosprávné celky (obce a kraje) vykonávají vedle samosprávných činností také svěřené činnosti v oblasti státní správy.</w:t>
      </w:r>
      <w:r w:rsidR="00185EA3" w:rsidRPr="00A424DB">
        <w:rPr>
          <w:rFonts w:cstheme="minorHAnsi"/>
          <w:color w:val="000000" w:themeColor="text1"/>
        </w:rPr>
        <w:t xml:space="preserve"> </w:t>
      </w:r>
      <w:r w:rsidR="00E51C97" w:rsidRPr="00A424DB">
        <w:rPr>
          <w:rFonts w:cstheme="minorHAnsi"/>
          <w:color w:val="000000" w:themeColor="text1"/>
        </w:rPr>
        <w:t>Tento model</w:t>
      </w:r>
      <w:r w:rsidR="00185EA3" w:rsidRPr="00A424DB">
        <w:rPr>
          <w:rFonts w:cstheme="minorHAnsi"/>
          <w:color w:val="000000" w:themeColor="text1"/>
        </w:rPr>
        <w:t xml:space="preserve"> </w:t>
      </w:r>
      <w:r w:rsidR="00D97846" w:rsidRPr="00A424DB">
        <w:rPr>
          <w:rFonts w:cstheme="minorHAnsi"/>
          <w:color w:val="000000" w:themeColor="text1"/>
        </w:rPr>
        <w:t xml:space="preserve">má </w:t>
      </w:r>
      <w:r w:rsidR="00656CA2" w:rsidRPr="00A424DB">
        <w:rPr>
          <w:rFonts w:cstheme="minorHAnsi"/>
          <w:color w:val="000000" w:themeColor="text1"/>
        </w:rPr>
        <w:t xml:space="preserve">ve své moderní podobě </w:t>
      </w:r>
      <w:r w:rsidR="00D97846" w:rsidRPr="00A424DB">
        <w:rPr>
          <w:rFonts w:cstheme="minorHAnsi"/>
          <w:color w:val="000000" w:themeColor="text1"/>
        </w:rPr>
        <w:t>na území českých ze</w:t>
      </w:r>
      <w:r w:rsidR="00B94ABF" w:rsidRPr="00A424DB">
        <w:rPr>
          <w:rFonts w:cstheme="minorHAnsi"/>
          <w:color w:val="000000" w:themeColor="text1"/>
        </w:rPr>
        <w:t>mí více jak 150</w:t>
      </w:r>
      <w:r w:rsidR="00656CA2" w:rsidRPr="00A424DB">
        <w:rPr>
          <w:rFonts w:cstheme="minorHAnsi"/>
          <w:color w:val="000000" w:themeColor="text1"/>
        </w:rPr>
        <w:t>letou tradici. P</w:t>
      </w:r>
      <w:r w:rsidR="00D97846" w:rsidRPr="00A424DB">
        <w:rPr>
          <w:rFonts w:cstheme="minorHAnsi"/>
          <w:color w:val="000000" w:themeColor="text1"/>
        </w:rPr>
        <w:t>o reformě veřejné správy se organizačně ustálil ve stávající podobě, která je dle našeho názoru efektivní co do činnosti, tak i řízení.</w:t>
      </w:r>
    </w:p>
    <w:p w:rsidR="000C7FED" w:rsidRPr="00A424DB" w:rsidRDefault="00371E94" w:rsidP="00DB111A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cstheme="minorHAnsi"/>
          <w:color w:val="000000" w:themeColor="text1"/>
        </w:rPr>
      </w:pPr>
      <w:r w:rsidRPr="00A424DB">
        <w:rPr>
          <w:rFonts w:cstheme="minorHAnsi"/>
          <w:color w:val="000000" w:themeColor="text1"/>
        </w:rPr>
        <w:t xml:space="preserve">Základem pro věcnou a smysluplnou </w:t>
      </w:r>
      <w:r w:rsidR="00C464D5" w:rsidRPr="00A424DB">
        <w:rPr>
          <w:rFonts w:cstheme="minorHAnsi"/>
          <w:color w:val="000000" w:themeColor="text1"/>
        </w:rPr>
        <w:t>činnost</w:t>
      </w:r>
      <w:r w:rsidRPr="00A424DB">
        <w:rPr>
          <w:rFonts w:cstheme="minorHAnsi"/>
          <w:color w:val="000000" w:themeColor="text1"/>
        </w:rPr>
        <w:t xml:space="preserve"> samosprávy v zájmu kraje a jeho občanů je spoluprác</w:t>
      </w:r>
      <w:r w:rsidR="005663D6" w:rsidRPr="00A424DB">
        <w:rPr>
          <w:rFonts w:cstheme="minorHAnsi"/>
          <w:color w:val="000000" w:themeColor="text1"/>
        </w:rPr>
        <w:t>e</w:t>
      </w:r>
      <w:r w:rsidRPr="00A424DB">
        <w:rPr>
          <w:rFonts w:cstheme="minorHAnsi"/>
          <w:color w:val="000000" w:themeColor="text1"/>
        </w:rPr>
        <w:t xml:space="preserve"> se všemi stranami zvolenými do zastupitelstva kraje. </w:t>
      </w:r>
      <w:r w:rsidR="001728BF" w:rsidRPr="00A424DB">
        <w:rPr>
          <w:rFonts w:cstheme="minorHAnsi"/>
          <w:color w:val="000000" w:themeColor="text1"/>
        </w:rPr>
        <w:t xml:space="preserve">Zasadíme se o to, aby při řešení důležitých a strategických otázek kraje proběhlo </w:t>
      </w:r>
      <w:r w:rsidR="0091717C" w:rsidRPr="00A424DB">
        <w:rPr>
          <w:rFonts w:cstheme="minorHAnsi"/>
          <w:color w:val="000000" w:themeColor="text1"/>
        </w:rPr>
        <w:t xml:space="preserve">jednání se všemi </w:t>
      </w:r>
      <w:r w:rsidR="001728BF" w:rsidRPr="00A424DB">
        <w:rPr>
          <w:rFonts w:cstheme="minorHAnsi"/>
          <w:color w:val="000000" w:themeColor="text1"/>
        </w:rPr>
        <w:t>politickými kluby zastoupenými</w:t>
      </w:r>
      <w:r w:rsidR="00B94ABF" w:rsidRPr="00A424DB">
        <w:rPr>
          <w:rFonts w:cstheme="minorHAnsi"/>
          <w:color w:val="000000" w:themeColor="text1"/>
        </w:rPr>
        <w:t xml:space="preserve"> v Zastupitelstvu Pardubického kraje</w:t>
      </w:r>
      <w:r w:rsidR="0091717C" w:rsidRPr="00A424DB">
        <w:rPr>
          <w:rFonts w:cstheme="minorHAnsi"/>
          <w:color w:val="000000" w:themeColor="text1"/>
        </w:rPr>
        <w:t xml:space="preserve"> </w:t>
      </w:r>
      <w:r w:rsidR="001728BF" w:rsidRPr="00A424DB">
        <w:rPr>
          <w:rFonts w:cstheme="minorHAnsi"/>
          <w:color w:val="000000" w:themeColor="text1"/>
        </w:rPr>
        <w:t>prostřednictvím jejich předsedů či jiných pověřených osob.</w:t>
      </w:r>
    </w:p>
    <w:p w:rsidR="000C7FED" w:rsidRPr="00A424DB" w:rsidRDefault="00380019" w:rsidP="00DB111A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cstheme="minorHAnsi"/>
          <w:color w:val="000000" w:themeColor="text1"/>
        </w:rPr>
      </w:pPr>
      <w:proofErr w:type="spellStart"/>
      <w:r w:rsidRPr="00A424DB">
        <w:rPr>
          <w:rFonts w:cstheme="minorHAnsi"/>
          <w:color w:val="000000" w:themeColor="text1"/>
        </w:rPr>
        <w:t>Koronavirová</w:t>
      </w:r>
      <w:proofErr w:type="spellEnd"/>
      <w:r w:rsidRPr="00A424DB">
        <w:rPr>
          <w:rFonts w:cstheme="minorHAnsi"/>
          <w:color w:val="000000" w:themeColor="text1"/>
        </w:rPr>
        <w:t xml:space="preserve"> krize </w:t>
      </w:r>
      <w:r w:rsidR="00AC61CC" w:rsidRPr="00A424DB">
        <w:rPr>
          <w:rFonts w:cstheme="minorHAnsi"/>
          <w:color w:val="000000" w:themeColor="text1"/>
        </w:rPr>
        <w:t xml:space="preserve">zdůraznila </w:t>
      </w:r>
      <w:r w:rsidRPr="00A424DB">
        <w:rPr>
          <w:rFonts w:cstheme="minorHAnsi"/>
          <w:color w:val="000000" w:themeColor="text1"/>
        </w:rPr>
        <w:t>nutnost efektivně a r</w:t>
      </w:r>
      <w:r w:rsidR="00921B49" w:rsidRPr="00A424DB">
        <w:rPr>
          <w:rFonts w:cstheme="minorHAnsi"/>
          <w:color w:val="000000" w:themeColor="text1"/>
        </w:rPr>
        <w:t>ychle informovat občany nejen o </w:t>
      </w:r>
      <w:r w:rsidRPr="00A424DB">
        <w:rPr>
          <w:rFonts w:cstheme="minorHAnsi"/>
          <w:color w:val="000000" w:themeColor="text1"/>
        </w:rPr>
        <w:t xml:space="preserve">činnosti samosprávy kraje, ale také o dalších důležitých otázkách, ve kterých mají kraje svoji nezastupitelnou úlohu. Využijeme </w:t>
      </w:r>
      <w:r w:rsidR="00AC61CC" w:rsidRPr="00A424DB">
        <w:rPr>
          <w:rFonts w:cstheme="minorHAnsi"/>
          <w:color w:val="000000" w:themeColor="text1"/>
        </w:rPr>
        <w:t xml:space="preserve">proto </w:t>
      </w:r>
      <w:r w:rsidRPr="00A424DB">
        <w:rPr>
          <w:rFonts w:cstheme="minorHAnsi"/>
          <w:color w:val="000000" w:themeColor="text1"/>
        </w:rPr>
        <w:t>dostupných moderních komunikačních technologií, které zajistí efektivní informování občanů kraje.</w:t>
      </w:r>
      <w:r w:rsidR="000C7FED" w:rsidRPr="00A424DB">
        <w:rPr>
          <w:rFonts w:cstheme="minorHAnsi"/>
          <w:color w:val="000000" w:themeColor="text1"/>
        </w:rPr>
        <w:t xml:space="preserve"> </w:t>
      </w:r>
    </w:p>
    <w:p w:rsidR="000C7FED" w:rsidRPr="00A424DB" w:rsidRDefault="00E8088C" w:rsidP="00DB111A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cstheme="minorHAnsi"/>
          <w:color w:val="000000" w:themeColor="text1"/>
        </w:rPr>
      </w:pPr>
      <w:r w:rsidRPr="00A424DB">
        <w:rPr>
          <w:rFonts w:cstheme="minorHAnsi"/>
          <w:color w:val="000000" w:themeColor="text1"/>
        </w:rPr>
        <w:t>Pravidelně budeme organizovat</w:t>
      </w:r>
      <w:r w:rsidR="0091717C" w:rsidRPr="00A424DB">
        <w:rPr>
          <w:rFonts w:cstheme="minorHAnsi"/>
          <w:color w:val="000000" w:themeColor="text1"/>
        </w:rPr>
        <w:t xml:space="preserve"> </w:t>
      </w:r>
      <w:r w:rsidR="000C7FED" w:rsidRPr="00A424DB">
        <w:rPr>
          <w:rFonts w:cstheme="minorHAnsi"/>
          <w:color w:val="000000" w:themeColor="text1"/>
        </w:rPr>
        <w:t>setká</w:t>
      </w:r>
      <w:r w:rsidR="0091717C" w:rsidRPr="00A424DB">
        <w:rPr>
          <w:rFonts w:cstheme="minorHAnsi"/>
          <w:color w:val="000000" w:themeColor="text1"/>
        </w:rPr>
        <w:t>vání</w:t>
      </w:r>
      <w:r w:rsidR="000C7FED" w:rsidRPr="00A424DB">
        <w:rPr>
          <w:rFonts w:cstheme="minorHAnsi"/>
          <w:color w:val="000000" w:themeColor="text1"/>
        </w:rPr>
        <w:t xml:space="preserve"> rady kraje a pracovníků krajského úřadu se starosty obcí a měst, </w:t>
      </w:r>
      <w:r w:rsidR="00B94ABF" w:rsidRPr="00A424DB">
        <w:rPr>
          <w:rFonts w:cstheme="minorHAnsi"/>
          <w:color w:val="000000" w:themeColor="text1"/>
        </w:rPr>
        <w:t xml:space="preserve">zástupci </w:t>
      </w:r>
      <w:proofErr w:type="spellStart"/>
      <w:r w:rsidR="00B94ABF" w:rsidRPr="00A424DB">
        <w:rPr>
          <w:rFonts w:cstheme="minorHAnsi"/>
          <w:color w:val="000000" w:themeColor="text1"/>
        </w:rPr>
        <w:t>mikroregionů</w:t>
      </w:r>
      <w:proofErr w:type="spellEnd"/>
      <w:r w:rsidR="00B94ABF" w:rsidRPr="00A424DB">
        <w:rPr>
          <w:rFonts w:cstheme="minorHAnsi"/>
          <w:color w:val="000000" w:themeColor="text1"/>
        </w:rPr>
        <w:t xml:space="preserve"> a místních akčních skupin</w:t>
      </w:r>
      <w:r w:rsidRPr="00A424DB">
        <w:rPr>
          <w:rFonts w:cstheme="minorHAnsi"/>
          <w:color w:val="000000" w:themeColor="text1"/>
        </w:rPr>
        <w:t xml:space="preserve">, </w:t>
      </w:r>
      <w:r w:rsidR="000C7FED" w:rsidRPr="00A424DB">
        <w:rPr>
          <w:rFonts w:cstheme="minorHAnsi"/>
          <w:color w:val="000000" w:themeColor="text1"/>
        </w:rPr>
        <w:t xml:space="preserve">zaměstnavateli a představiteli </w:t>
      </w:r>
      <w:r w:rsidR="009276D2" w:rsidRPr="00A424DB">
        <w:rPr>
          <w:rFonts w:cstheme="minorHAnsi"/>
          <w:color w:val="000000" w:themeColor="text1"/>
        </w:rPr>
        <w:t>ostatních krajských institucí včetně organizačních složek státu působících v rámci Pardubického kraje.</w:t>
      </w:r>
    </w:p>
    <w:p w:rsidR="000C7FED" w:rsidRPr="00A424DB" w:rsidRDefault="00EB3091" w:rsidP="00DB111A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cstheme="minorHAnsi"/>
          <w:color w:val="000000"/>
        </w:rPr>
      </w:pPr>
      <w:r w:rsidRPr="00A424DB">
        <w:rPr>
          <w:rFonts w:cstheme="minorHAnsi"/>
          <w:color w:val="000000" w:themeColor="text1"/>
        </w:rPr>
        <w:t>Budeme nadále podporovat spolupráci s partnerskými region</w:t>
      </w:r>
      <w:r w:rsidR="00E83E83" w:rsidRPr="00A424DB">
        <w:rPr>
          <w:rFonts w:cstheme="minorHAnsi"/>
          <w:color w:val="000000" w:themeColor="text1"/>
        </w:rPr>
        <w:t>y</w:t>
      </w:r>
      <w:r w:rsidRPr="00A424DB">
        <w:rPr>
          <w:rFonts w:cstheme="minorHAnsi"/>
          <w:color w:val="000000" w:themeColor="text1"/>
        </w:rPr>
        <w:t xml:space="preserve"> v rámci EU i mimo ni. K udržení vzájemných vztahů budeme využívat i </w:t>
      </w:r>
      <w:r w:rsidR="00B8593D" w:rsidRPr="00A424DB">
        <w:rPr>
          <w:rFonts w:cstheme="minorHAnsi"/>
          <w:color w:val="000000" w:themeColor="text1"/>
        </w:rPr>
        <w:t>distanční způsob komunikace prostřednictvím videokonferenčních hovorů, seminářů či jiných setkání.</w:t>
      </w:r>
      <w:r w:rsidRPr="00A424DB">
        <w:rPr>
          <w:rFonts w:cstheme="minorHAnsi"/>
          <w:color w:val="000000" w:themeColor="text1"/>
        </w:rPr>
        <w:t xml:space="preserve"> </w:t>
      </w:r>
    </w:p>
    <w:p w:rsidR="000C7FED" w:rsidRPr="00A424DB" w:rsidRDefault="009B5637" w:rsidP="00DB111A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</w:rPr>
      </w:pPr>
      <w:r w:rsidRPr="00A424DB">
        <w:rPr>
          <w:rFonts w:cstheme="minorHAnsi"/>
          <w:b/>
          <w:bCs/>
        </w:rPr>
        <w:t xml:space="preserve">BEZPEČNOST A KRIZOVÉ ŘÍZENÍ </w:t>
      </w:r>
    </w:p>
    <w:p w:rsidR="009B15A1" w:rsidRPr="00A424DB" w:rsidRDefault="009B15A1" w:rsidP="00DB111A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cstheme="minorHAnsi"/>
          <w:color w:val="000000" w:themeColor="text1"/>
        </w:rPr>
      </w:pPr>
      <w:r w:rsidRPr="00A424DB">
        <w:rPr>
          <w:rFonts w:cstheme="minorHAnsi"/>
          <w:color w:val="000000" w:themeColor="text1"/>
        </w:rPr>
        <w:t xml:space="preserve">Zcela jednoznačnou prioritou je bezpečnost občanů kraje a efektivní nastavení krizového řízení. </w:t>
      </w:r>
      <w:r w:rsidR="00814981" w:rsidRPr="00A424DB">
        <w:rPr>
          <w:rFonts w:cstheme="minorHAnsi"/>
          <w:color w:val="000000" w:themeColor="text1"/>
        </w:rPr>
        <w:t xml:space="preserve">Na základě zkušeností z období </w:t>
      </w:r>
      <w:proofErr w:type="spellStart"/>
      <w:r w:rsidR="00814981" w:rsidRPr="00A424DB">
        <w:rPr>
          <w:rFonts w:cstheme="minorHAnsi"/>
          <w:color w:val="000000" w:themeColor="text1"/>
        </w:rPr>
        <w:t>koronavirové</w:t>
      </w:r>
      <w:proofErr w:type="spellEnd"/>
      <w:r w:rsidR="00814981" w:rsidRPr="00A424DB">
        <w:rPr>
          <w:rFonts w:cstheme="minorHAnsi"/>
          <w:color w:val="000000" w:themeColor="text1"/>
        </w:rPr>
        <w:t xml:space="preserve"> krize provedeme revizi a případnou aktualizaci všech krizových plánů pro řešení mimořádných událostí. </w:t>
      </w:r>
    </w:p>
    <w:p w:rsidR="00814981" w:rsidRPr="00A424DB" w:rsidRDefault="00814981" w:rsidP="00DB111A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cstheme="minorHAnsi"/>
          <w:color w:val="000000" w:themeColor="text1"/>
        </w:rPr>
      </w:pPr>
      <w:r w:rsidRPr="00A424DB">
        <w:rPr>
          <w:rFonts w:cstheme="minorHAnsi"/>
          <w:color w:val="000000" w:themeColor="text1"/>
        </w:rPr>
        <w:t>Po stabilizaci situace a skončení zdravotních rizik</w:t>
      </w:r>
      <w:r w:rsidR="00C201CB" w:rsidRPr="00A424DB">
        <w:rPr>
          <w:rFonts w:cstheme="minorHAnsi"/>
          <w:color w:val="000000" w:themeColor="text1"/>
        </w:rPr>
        <w:t xml:space="preserve"> souvisejících s onemocněním </w:t>
      </w:r>
      <w:proofErr w:type="spellStart"/>
      <w:r w:rsidR="00921B49" w:rsidRPr="00A424DB">
        <w:rPr>
          <w:rFonts w:cstheme="minorHAnsi"/>
          <w:color w:val="000000" w:themeColor="text1"/>
        </w:rPr>
        <w:t>covid</w:t>
      </w:r>
      <w:proofErr w:type="spellEnd"/>
      <w:r w:rsidR="00921B49" w:rsidRPr="00A424DB">
        <w:rPr>
          <w:rFonts w:cstheme="minorHAnsi"/>
          <w:color w:val="000000" w:themeColor="text1"/>
        </w:rPr>
        <w:noBreakHyphen/>
      </w:r>
      <w:r w:rsidR="00C201CB" w:rsidRPr="00A424DB">
        <w:rPr>
          <w:rFonts w:cstheme="minorHAnsi"/>
          <w:color w:val="000000" w:themeColor="text1"/>
        </w:rPr>
        <w:t>19</w:t>
      </w:r>
      <w:r w:rsidRPr="00A424DB">
        <w:rPr>
          <w:rFonts w:cstheme="minorHAnsi"/>
          <w:color w:val="000000" w:themeColor="text1"/>
        </w:rPr>
        <w:t xml:space="preserve"> budeme iniciovat </w:t>
      </w:r>
      <w:r w:rsidR="00C201CB" w:rsidRPr="00A424DB">
        <w:rPr>
          <w:rFonts w:cstheme="minorHAnsi"/>
          <w:color w:val="000000" w:themeColor="text1"/>
        </w:rPr>
        <w:t>v oblasti veřejného zdraví disku</w:t>
      </w:r>
      <w:r w:rsidR="00E83E83" w:rsidRPr="00A424DB">
        <w:rPr>
          <w:rFonts w:cstheme="minorHAnsi"/>
          <w:color w:val="000000" w:themeColor="text1"/>
        </w:rPr>
        <w:t>z</w:t>
      </w:r>
      <w:r w:rsidR="00C201CB" w:rsidRPr="00A424DB">
        <w:rPr>
          <w:rFonts w:cstheme="minorHAnsi"/>
          <w:color w:val="000000" w:themeColor="text1"/>
        </w:rPr>
        <w:t xml:space="preserve">i na téma úlohy státu, </w:t>
      </w:r>
      <w:r w:rsidR="001E4203" w:rsidRPr="00A424DB">
        <w:rPr>
          <w:rFonts w:cstheme="minorHAnsi"/>
          <w:color w:val="000000" w:themeColor="text1"/>
        </w:rPr>
        <w:t xml:space="preserve">jeho organizačních složek (např. </w:t>
      </w:r>
      <w:r w:rsidR="00C201CB" w:rsidRPr="00A424DB">
        <w:rPr>
          <w:rFonts w:cstheme="minorHAnsi"/>
          <w:color w:val="000000" w:themeColor="text1"/>
        </w:rPr>
        <w:t>hygienických stanic</w:t>
      </w:r>
      <w:r w:rsidR="001E4203" w:rsidRPr="00A424DB">
        <w:rPr>
          <w:rFonts w:cstheme="minorHAnsi"/>
          <w:color w:val="000000" w:themeColor="text1"/>
        </w:rPr>
        <w:t>)</w:t>
      </w:r>
      <w:r w:rsidR="00C201CB" w:rsidRPr="00A424DB">
        <w:rPr>
          <w:rFonts w:cstheme="minorHAnsi"/>
          <w:color w:val="000000" w:themeColor="text1"/>
        </w:rPr>
        <w:t>, krajů a obcí při řešení obdobných úkolů v budoucnosti.</w:t>
      </w:r>
    </w:p>
    <w:p w:rsidR="0095269F" w:rsidRPr="00A424DB" w:rsidRDefault="0095269F" w:rsidP="00DB111A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cstheme="minorHAnsi"/>
          <w:color w:val="000000" w:themeColor="text1"/>
        </w:rPr>
      </w:pPr>
      <w:r w:rsidRPr="00A424DB">
        <w:rPr>
          <w:rFonts w:cstheme="minorHAnsi"/>
          <w:color w:val="000000" w:themeColor="text1"/>
        </w:rPr>
        <w:lastRenderedPageBreak/>
        <w:t xml:space="preserve">Vytvoříme dostatečné finanční rezervy pro mimořádné události tak, aby jejich uvolnění </w:t>
      </w:r>
      <w:r w:rsidR="00CC1FF0" w:rsidRPr="00A424DB">
        <w:rPr>
          <w:rFonts w:cstheme="minorHAnsi"/>
          <w:color w:val="000000" w:themeColor="text1"/>
        </w:rPr>
        <w:t xml:space="preserve">obdobně jako v roce 2020 </w:t>
      </w:r>
      <w:r w:rsidRPr="00A424DB">
        <w:rPr>
          <w:rFonts w:cstheme="minorHAnsi"/>
          <w:color w:val="000000" w:themeColor="text1"/>
        </w:rPr>
        <w:t>nijak nezasáhlo do základních svěřených kompetencí kraj</w:t>
      </w:r>
      <w:r w:rsidR="00E83E83" w:rsidRPr="00A424DB">
        <w:rPr>
          <w:rFonts w:cstheme="minorHAnsi"/>
          <w:color w:val="000000" w:themeColor="text1"/>
        </w:rPr>
        <w:t>e</w:t>
      </w:r>
      <w:r w:rsidRPr="00A424DB">
        <w:rPr>
          <w:rFonts w:cstheme="minorHAnsi"/>
          <w:color w:val="000000" w:themeColor="text1"/>
        </w:rPr>
        <w:t>.</w:t>
      </w:r>
      <w:r w:rsidR="003C77AA" w:rsidRPr="00A424DB">
        <w:rPr>
          <w:rFonts w:cstheme="minorHAnsi"/>
          <w:color w:val="000000" w:themeColor="text1"/>
        </w:rPr>
        <w:t xml:space="preserve"> Za tím účelem budeme požadovat, aby ministerstvo financí pro řešení krizových situací alespoň zdvojnásobilo rezervy ve státním rozpočtu pro kraje.</w:t>
      </w:r>
      <w:r w:rsidR="005D5D7D" w:rsidRPr="00A424DB">
        <w:rPr>
          <w:rFonts w:cstheme="minorHAnsi"/>
          <w:color w:val="000000" w:themeColor="text1"/>
        </w:rPr>
        <w:t xml:space="preserve"> </w:t>
      </w:r>
    </w:p>
    <w:p w:rsidR="000C7FED" w:rsidRPr="00A424DB" w:rsidRDefault="007F5D76" w:rsidP="00DB111A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cstheme="minorHAnsi"/>
          <w:color w:val="000000" w:themeColor="text1"/>
        </w:rPr>
      </w:pPr>
      <w:r w:rsidRPr="00A424DB">
        <w:rPr>
          <w:rFonts w:cstheme="minorHAnsi"/>
          <w:color w:val="000000" w:themeColor="text1"/>
        </w:rPr>
        <w:t xml:space="preserve">V rámci možností budeme nadále </w:t>
      </w:r>
      <w:r w:rsidR="000C7FED" w:rsidRPr="00A424DB">
        <w:rPr>
          <w:rFonts w:cstheme="minorHAnsi"/>
          <w:color w:val="000000" w:themeColor="text1"/>
        </w:rPr>
        <w:t>podpor</w:t>
      </w:r>
      <w:r w:rsidRPr="00A424DB">
        <w:rPr>
          <w:rFonts w:cstheme="minorHAnsi"/>
          <w:color w:val="000000" w:themeColor="text1"/>
        </w:rPr>
        <w:t>ovat</w:t>
      </w:r>
      <w:r w:rsidR="000C7FED" w:rsidRPr="00A424DB">
        <w:rPr>
          <w:rFonts w:cstheme="minorHAnsi"/>
          <w:color w:val="000000" w:themeColor="text1"/>
        </w:rPr>
        <w:t xml:space="preserve"> rozvoj základních složek </w:t>
      </w:r>
      <w:r w:rsidR="00921B49" w:rsidRPr="00A424DB">
        <w:rPr>
          <w:rFonts w:cstheme="minorHAnsi"/>
          <w:color w:val="000000" w:themeColor="text1"/>
        </w:rPr>
        <w:t>integrovaného záchranného systému</w:t>
      </w:r>
      <w:r w:rsidR="000C7FED" w:rsidRPr="00A424DB">
        <w:rPr>
          <w:rFonts w:cstheme="minorHAnsi"/>
          <w:color w:val="000000" w:themeColor="text1"/>
        </w:rPr>
        <w:t xml:space="preserve"> kraje jako nepřetržitě fungující služby občanům pro ochranu jejich života, zdraví a majetku. </w:t>
      </w:r>
    </w:p>
    <w:p w:rsidR="000C7FED" w:rsidRPr="00A424DB" w:rsidRDefault="007F5D76" w:rsidP="00DB111A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cstheme="minorHAnsi"/>
          <w:color w:val="000000" w:themeColor="text1"/>
        </w:rPr>
      </w:pPr>
      <w:r w:rsidRPr="00A424DB">
        <w:rPr>
          <w:rFonts w:cstheme="minorHAnsi"/>
          <w:color w:val="000000" w:themeColor="text1"/>
        </w:rPr>
        <w:t xml:space="preserve">Zasazujeme se, že </w:t>
      </w:r>
      <w:r w:rsidR="00EC3A80" w:rsidRPr="00A424DB">
        <w:rPr>
          <w:rFonts w:cstheme="minorHAnsi"/>
          <w:color w:val="000000" w:themeColor="text1"/>
        </w:rPr>
        <w:t>finanční</w:t>
      </w:r>
      <w:r w:rsidR="000C7FED" w:rsidRPr="00A424DB">
        <w:rPr>
          <w:rFonts w:cstheme="minorHAnsi"/>
          <w:color w:val="000000" w:themeColor="text1"/>
        </w:rPr>
        <w:t xml:space="preserve"> podpor</w:t>
      </w:r>
      <w:r w:rsidR="00EC3A80" w:rsidRPr="00A424DB">
        <w:rPr>
          <w:rFonts w:cstheme="minorHAnsi"/>
          <w:color w:val="000000" w:themeColor="text1"/>
        </w:rPr>
        <w:t xml:space="preserve">a </w:t>
      </w:r>
      <w:r w:rsidR="00AE5068" w:rsidRPr="00A424DB">
        <w:rPr>
          <w:rFonts w:cstheme="minorHAnsi"/>
          <w:color w:val="000000" w:themeColor="text1"/>
        </w:rPr>
        <w:t xml:space="preserve">obměny a doplňování </w:t>
      </w:r>
      <w:r w:rsidR="000C7FED" w:rsidRPr="00A424DB">
        <w:rPr>
          <w:rFonts w:cstheme="minorHAnsi"/>
          <w:color w:val="000000" w:themeColor="text1"/>
        </w:rPr>
        <w:t>materiálně technické</w:t>
      </w:r>
      <w:r w:rsidR="00AE5068" w:rsidRPr="00A424DB">
        <w:rPr>
          <w:rFonts w:cstheme="minorHAnsi"/>
          <w:color w:val="000000" w:themeColor="text1"/>
        </w:rPr>
        <w:t>ho</w:t>
      </w:r>
      <w:r w:rsidR="000C7FED" w:rsidRPr="00A424DB">
        <w:rPr>
          <w:rFonts w:cstheme="minorHAnsi"/>
          <w:color w:val="000000" w:themeColor="text1"/>
        </w:rPr>
        <w:t xml:space="preserve"> vybavení jednotek </w:t>
      </w:r>
      <w:r w:rsidR="00AE5068" w:rsidRPr="00A424DB">
        <w:rPr>
          <w:rFonts w:cstheme="minorHAnsi"/>
          <w:color w:val="000000" w:themeColor="text1"/>
        </w:rPr>
        <w:t>sborů dobrovolných hasičů</w:t>
      </w:r>
      <w:r w:rsidR="00EC3A80" w:rsidRPr="00A424DB">
        <w:rPr>
          <w:rFonts w:cstheme="minorHAnsi"/>
          <w:color w:val="000000" w:themeColor="text1"/>
        </w:rPr>
        <w:t xml:space="preserve"> </w:t>
      </w:r>
      <w:r w:rsidR="000C7FED" w:rsidRPr="00A424DB">
        <w:rPr>
          <w:rFonts w:cstheme="minorHAnsi"/>
          <w:color w:val="000000" w:themeColor="text1"/>
        </w:rPr>
        <w:t>obcí,</w:t>
      </w:r>
      <w:r w:rsidR="00AE5068" w:rsidRPr="00A424DB">
        <w:rPr>
          <w:rFonts w:cstheme="minorHAnsi"/>
          <w:color w:val="000000" w:themeColor="text1"/>
        </w:rPr>
        <w:t xml:space="preserve"> neziskových organizací a spolků, včetně</w:t>
      </w:r>
      <w:r w:rsidR="000C7FED" w:rsidRPr="00A424DB">
        <w:rPr>
          <w:rFonts w:cstheme="minorHAnsi"/>
          <w:color w:val="000000" w:themeColor="text1"/>
        </w:rPr>
        <w:t xml:space="preserve"> Sdružení hasičů Čech</w:t>
      </w:r>
      <w:r w:rsidR="00096A14" w:rsidRPr="00A424DB">
        <w:rPr>
          <w:rFonts w:cstheme="minorHAnsi"/>
          <w:color w:val="000000" w:themeColor="text1"/>
        </w:rPr>
        <w:t>,</w:t>
      </w:r>
      <w:r w:rsidR="000C7FED" w:rsidRPr="00A424DB">
        <w:rPr>
          <w:rFonts w:cstheme="minorHAnsi"/>
          <w:color w:val="000000" w:themeColor="text1"/>
        </w:rPr>
        <w:t xml:space="preserve"> Moravy a Slezska</w:t>
      </w:r>
      <w:r w:rsidR="00AE5068" w:rsidRPr="00A424DB">
        <w:rPr>
          <w:rFonts w:cstheme="minorHAnsi"/>
          <w:color w:val="000000" w:themeColor="text1"/>
        </w:rPr>
        <w:t>, které svojí činností významně</w:t>
      </w:r>
      <w:r w:rsidR="000C7FED" w:rsidRPr="00A424DB">
        <w:rPr>
          <w:rFonts w:cstheme="minorHAnsi"/>
          <w:color w:val="000000" w:themeColor="text1"/>
        </w:rPr>
        <w:t xml:space="preserve"> doplňují činnost profesionální</w:t>
      </w:r>
      <w:r w:rsidR="00AE5068" w:rsidRPr="00A424DB">
        <w:rPr>
          <w:rFonts w:cstheme="minorHAnsi"/>
          <w:color w:val="000000" w:themeColor="text1"/>
        </w:rPr>
        <w:t>ch</w:t>
      </w:r>
      <w:r w:rsidR="000C7FED" w:rsidRPr="00A424DB">
        <w:rPr>
          <w:rFonts w:cstheme="minorHAnsi"/>
          <w:color w:val="000000" w:themeColor="text1"/>
        </w:rPr>
        <w:t xml:space="preserve"> slož</w:t>
      </w:r>
      <w:r w:rsidR="00AE5068" w:rsidRPr="00A424DB">
        <w:rPr>
          <w:rFonts w:cstheme="minorHAnsi"/>
          <w:color w:val="000000" w:themeColor="text1"/>
        </w:rPr>
        <w:t>e</w:t>
      </w:r>
      <w:r w:rsidR="000C7FED" w:rsidRPr="00A424DB">
        <w:rPr>
          <w:rFonts w:cstheme="minorHAnsi"/>
          <w:color w:val="000000" w:themeColor="text1"/>
        </w:rPr>
        <w:t>k int</w:t>
      </w:r>
      <w:r w:rsidRPr="00A424DB">
        <w:rPr>
          <w:rFonts w:cstheme="minorHAnsi"/>
          <w:color w:val="000000" w:themeColor="text1"/>
        </w:rPr>
        <w:t>egrovaného záchranného systému, bude vždy zohledňovat jejich aktuální potřeby.</w:t>
      </w:r>
    </w:p>
    <w:p w:rsidR="000C7FED" w:rsidRPr="00A424DB" w:rsidRDefault="00592E68" w:rsidP="00DB111A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cstheme="minorHAnsi"/>
          <w:color w:val="000000" w:themeColor="text1"/>
        </w:rPr>
      </w:pPr>
      <w:r w:rsidRPr="00A424DB">
        <w:rPr>
          <w:rFonts w:cstheme="minorHAnsi"/>
          <w:color w:val="000000" w:themeColor="text1"/>
        </w:rPr>
        <w:t xml:space="preserve">V uplynulých letech se velmi </w:t>
      </w:r>
      <w:r w:rsidR="003C51EB" w:rsidRPr="00A424DB">
        <w:rPr>
          <w:rFonts w:cstheme="minorHAnsi"/>
          <w:color w:val="000000" w:themeColor="text1"/>
        </w:rPr>
        <w:t>osvědčilo</w:t>
      </w:r>
      <w:r w:rsidRPr="00A424DB">
        <w:rPr>
          <w:rFonts w:cstheme="minorHAnsi"/>
          <w:color w:val="000000" w:themeColor="text1"/>
        </w:rPr>
        <w:t xml:space="preserve"> </w:t>
      </w:r>
      <w:r w:rsidR="001261B2" w:rsidRPr="00A424DB">
        <w:rPr>
          <w:rFonts w:cstheme="minorHAnsi"/>
          <w:color w:val="000000" w:themeColor="text1"/>
        </w:rPr>
        <w:t>pravidelné prověřování</w:t>
      </w:r>
      <w:r w:rsidR="000C7FED" w:rsidRPr="00A424DB">
        <w:rPr>
          <w:rFonts w:cstheme="minorHAnsi"/>
          <w:color w:val="000000" w:themeColor="text1"/>
        </w:rPr>
        <w:t xml:space="preserve"> funkčnost</w:t>
      </w:r>
      <w:r w:rsidR="001261B2" w:rsidRPr="00A424DB">
        <w:rPr>
          <w:rFonts w:cstheme="minorHAnsi"/>
          <w:color w:val="000000" w:themeColor="text1"/>
        </w:rPr>
        <w:t>i</w:t>
      </w:r>
      <w:r w:rsidR="000C7FED" w:rsidRPr="00A424DB">
        <w:rPr>
          <w:rFonts w:cstheme="minorHAnsi"/>
          <w:color w:val="000000" w:themeColor="text1"/>
        </w:rPr>
        <w:t xml:space="preserve"> systému k</w:t>
      </w:r>
      <w:r w:rsidR="001261B2" w:rsidRPr="00A424DB">
        <w:rPr>
          <w:rFonts w:cstheme="minorHAnsi"/>
          <w:color w:val="000000" w:themeColor="text1"/>
        </w:rPr>
        <w:t xml:space="preserve">rizové připravenosti orgánů </w:t>
      </w:r>
      <w:r w:rsidR="00096A14" w:rsidRPr="00A424DB">
        <w:rPr>
          <w:rFonts w:cstheme="minorHAnsi"/>
          <w:color w:val="000000" w:themeColor="text1"/>
        </w:rPr>
        <w:t>Pardubického kraje</w:t>
      </w:r>
      <w:r w:rsidR="000C7FED" w:rsidRPr="00A424DB">
        <w:rPr>
          <w:rFonts w:cstheme="minorHAnsi"/>
          <w:color w:val="000000" w:themeColor="text1"/>
        </w:rPr>
        <w:t xml:space="preserve"> a orgánů obcí k řešení mimořádných událostí, živelních pohrom, technických a technologick</w:t>
      </w:r>
      <w:r w:rsidR="008E7532" w:rsidRPr="00A424DB">
        <w:rPr>
          <w:rFonts w:cstheme="minorHAnsi"/>
          <w:color w:val="000000" w:themeColor="text1"/>
        </w:rPr>
        <w:t>ých havárií a </w:t>
      </w:r>
      <w:r w:rsidRPr="00A424DB">
        <w:rPr>
          <w:rFonts w:cstheme="minorHAnsi"/>
          <w:color w:val="000000" w:themeColor="text1"/>
        </w:rPr>
        <w:t>krizových situací</w:t>
      </w:r>
      <w:r w:rsidR="00E474E3" w:rsidRPr="00A424DB">
        <w:rPr>
          <w:rFonts w:cstheme="minorHAnsi"/>
          <w:color w:val="000000" w:themeColor="text1"/>
        </w:rPr>
        <w:t>.</w:t>
      </w:r>
      <w:r w:rsidR="003C51EB" w:rsidRPr="00A424DB">
        <w:rPr>
          <w:rFonts w:cstheme="minorHAnsi"/>
          <w:color w:val="000000" w:themeColor="text1"/>
        </w:rPr>
        <w:t xml:space="preserve"> Proto budeme alespoň jedenkrát ročně</w:t>
      </w:r>
      <w:r w:rsidR="00E474E3" w:rsidRPr="00A424DB">
        <w:rPr>
          <w:rFonts w:cstheme="minorHAnsi"/>
          <w:color w:val="000000" w:themeColor="text1"/>
        </w:rPr>
        <w:t xml:space="preserve"> iniciovat a podporovat organizaci tematických cvičení</w:t>
      </w:r>
      <w:r w:rsidR="00921B49" w:rsidRPr="00A424DB">
        <w:rPr>
          <w:rFonts w:cstheme="minorHAnsi"/>
          <w:color w:val="000000" w:themeColor="text1"/>
        </w:rPr>
        <w:t xml:space="preserve"> nejen složek integrovaného záchranného systému</w:t>
      </w:r>
      <w:r w:rsidR="00D22852" w:rsidRPr="00A424DB">
        <w:rPr>
          <w:rFonts w:cstheme="minorHAnsi"/>
          <w:color w:val="000000" w:themeColor="text1"/>
        </w:rPr>
        <w:t>, ale všech součástí krizového řízení kraje.</w:t>
      </w:r>
      <w:r w:rsidR="00E474E3" w:rsidRPr="00A424DB">
        <w:rPr>
          <w:rFonts w:cstheme="minorHAnsi"/>
          <w:color w:val="000000" w:themeColor="text1"/>
        </w:rPr>
        <w:t xml:space="preserve"> </w:t>
      </w:r>
      <w:r w:rsidR="003C51EB" w:rsidRPr="00A424DB">
        <w:rPr>
          <w:rFonts w:cstheme="minorHAnsi"/>
          <w:color w:val="000000" w:themeColor="text1"/>
        </w:rPr>
        <w:t xml:space="preserve"> </w:t>
      </w:r>
    </w:p>
    <w:p w:rsidR="000C7FED" w:rsidRPr="00A424DB" w:rsidRDefault="00096A14" w:rsidP="00DB111A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cstheme="minorHAnsi"/>
        </w:rPr>
      </w:pPr>
      <w:r w:rsidRPr="00A424DB">
        <w:rPr>
          <w:rFonts w:cstheme="minorHAnsi"/>
          <w:color w:val="000000" w:themeColor="text1"/>
        </w:rPr>
        <w:t>B</w:t>
      </w:r>
      <w:r w:rsidR="0050145C" w:rsidRPr="00A424DB">
        <w:rPr>
          <w:rFonts w:cstheme="minorHAnsi"/>
          <w:color w:val="000000" w:themeColor="text1"/>
        </w:rPr>
        <w:t xml:space="preserve">udeme dbát o odpovídající </w:t>
      </w:r>
      <w:r w:rsidR="001261B2" w:rsidRPr="00A424DB">
        <w:rPr>
          <w:rFonts w:cstheme="minorHAnsi"/>
          <w:color w:val="000000" w:themeColor="text1"/>
        </w:rPr>
        <w:t>finanční zajištění</w:t>
      </w:r>
      <w:r w:rsidR="000C7FED" w:rsidRPr="00A424DB">
        <w:rPr>
          <w:rFonts w:cstheme="minorHAnsi"/>
          <w:color w:val="000000" w:themeColor="text1"/>
        </w:rPr>
        <w:t xml:space="preserve"> Krizov</w:t>
      </w:r>
      <w:r w:rsidR="001261B2" w:rsidRPr="00A424DB">
        <w:rPr>
          <w:rFonts w:cstheme="minorHAnsi"/>
          <w:color w:val="000000" w:themeColor="text1"/>
        </w:rPr>
        <w:t>ého</w:t>
      </w:r>
      <w:r w:rsidR="000C7FED" w:rsidRPr="00A424DB">
        <w:rPr>
          <w:rFonts w:cstheme="minorHAnsi"/>
          <w:color w:val="000000" w:themeColor="text1"/>
        </w:rPr>
        <w:t xml:space="preserve"> fond</w:t>
      </w:r>
      <w:r w:rsidR="001261B2" w:rsidRPr="00A424DB">
        <w:rPr>
          <w:rFonts w:cstheme="minorHAnsi"/>
          <w:color w:val="000000" w:themeColor="text1"/>
        </w:rPr>
        <w:t>u</w:t>
      </w:r>
      <w:r w:rsidR="000C7FED" w:rsidRPr="00A424DB">
        <w:rPr>
          <w:rFonts w:cstheme="minorHAnsi"/>
          <w:color w:val="000000" w:themeColor="text1"/>
        </w:rPr>
        <w:t xml:space="preserve"> </w:t>
      </w:r>
      <w:r w:rsidRPr="00A424DB">
        <w:rPr>
          <w:rFonts w:cstheme="minorHAnsi"/>
          <w:color w:val="000000" w:themeColor="text1"/>
        </w:rPr>
        <w:t>Pardubického kraje</w:t>
      </w:r>
      <w:r w:rsidR="000C7FED" w:rsidRPr="00A424DB">
        <w:rPr>
          <w:rFonts w:cstheme="minorHAnsi"/>
          <w:color w:val="000000" w:themeColor="text1"/>
        </w:rPr>
        <w:t>, určen</w:t>
      </w:r>
      <w:r w:rsidR="001261B2" w:rsidRPr="00A424DB">
        <w:rPr>
          <w:rFonts w:cstheme="minorHAnsi"/>
          <w:color w:val="000000" w:themeColor="text1"/>
        </w:rPr>
        <w:t>ého</w:t>
      </w:r>
      <w:r w:rsidR="000C7FED" w:rsidRPr="00A424DB">
        <w:rPr>
          <w:rFonts w:cstheme="minorHAnsi"/>
          <w:color w:val="000000" w:themeColor="text1"/>
        </w:rPr>
        <w:t xml:space="preserve"> k přímému řešení </w:t>
      </w:r>
      <w:r w:rsidR="000C7FED" w:rsidRPr="00A424DB">
        <w:rPr>
          <w:rFonts w:cstheme="minorHAnsi"/>
        </w:rPr>
        <w:t xml:space="preserve">mimořádných událostí a krizových situací vzniklých na území kraje. </w:t>
      </w:r>
    </w:p>
    <w:p w:rsidR="009B5637" w:rsidRPr="00A424DB" w:rsidRDefault="009B5637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9B5637" w:rsidRPr="00A424DB" w:rsidRDefault="009B5637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9B5637" w:rsidRPr="00A424DB" w:rsidRDefault="009B5637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9B5637" w:rsidRPr="00A424DB" w:rsidRDefault="009B5637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9B5637" w:rsidRPr="00A424DB" w:rsidRDefault="009B5637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9B5637" w:rsidRPr="00A424DB" w:rsidRDefault="009B5637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9B5637" w:rsidRPr="00A424DB" w:rsidRDefault="009B5637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9B5637" w:rsidRPr="00A424DB" w:rsidRDefault="009B5637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9B5637" w:rsidRPr="00A424DB" w:rsidRDefault="009B5637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9B5637" w:rsidRPr="00A424DB" w:rsidRDefault="009B5637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9B5637" w:rsidRPr="00A424DB" w:rsidRDefault="009B5637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9B5637" w:rsidRPr="00A424DB" w:rsidRDefault="009B5637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9B5637" w:rsidRPr="00A424DB" w:rsidRDefault="009B5637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0C7FED" w:rsidRPr="00A424DB" w:rsidRDefault="000C7FED" w:rsidP="00DB111A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A424DB">
        <w:rPr>
          <w:rFonts w:cstheme="minorHAnsi"/>
          <w:b/>
          <w:bCs/>
          <w:color w:val="000000"/>
          <w:sz w:val="24"/>
          <w:szCs w:val="24"/>
        </w:rPr>
        <w:lastRenderedPageBreak/>
        <w:t xml:space="preserve">3. </w:t>
      </w:r>
      <w:r w:rsidRPr="00A424DB">
        <w:rPr>
          <w:rFonts w:cstheme="minorHAnsi"/>
          <w:b/>
          <w:bCs/>
          <w:sz w:val="24"/>
          <w:szCs w:val="24"/>
        </w:rPr>
        <w:t xml:space="preserve">FINANCE KRAJE </w:t>
      </w:r>
    </w:p>
    <w:p w:rsidR="0050145C" w:rsidRPr="00A424DB" w:rsidRDefault="0050145C" w:rsidP="00DB111A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i/>
          <w:color w:val="000000" w:themeColor="text1"/>
        </w:rPr>
      </w:pPr>
      <w:r w:rsidRPr="00A424DB">
        <w:rPr>
          <w:rFonts w:cstheme="minorHAnsi"/>
          <w:b/>
          <w:bCs/>
          <w:i/>
          <w:color w:val="000000" w:themeColor="text1"/>
        </w:rPr>
        <w:t xml:space="preserve">Bezriziková finanční stabilita za využití </w:t>
      </w:r>
      <w:r w:rsidR="000B77A2" w:rsidRPr="00A424DB">
        <w:rPr>
          <w:rFonts w:cstheme="minorHAnsi"/>
          <w:b/>
          <w:bCs/>
          <w:i/>
          <w:color w:val="000000" w:themeColor="text1"/>
        </w:rPr>
        <w:t>pro kraj výhodných</w:t>
      </w:r>
      <w:r w:rsidRPr="00A424DB">
        <w:rPr>
          <w:rFonts w:cstheme="minorHAnsi"/>
          <w:b/>
          <w:bCs/>
          <w:i/>
          <w:color w:val="000000" w:themeColor="text1"/>
        </w:rPr>
        <w:t xml:space="preserve"> dostupných </w:t>
      </w:r>
      <w:r w:rsidR="000B77A2" w:rsidRPr="00A424DB">
        <w:rPr>
          <w:rFonts w:cstheme="minorHAnsi"/>
          <w:b/>
          <w:bCs/>
          <w:i/>
          <w:color w:val="000000" w:themeColor="text1"/>
        </w:rPr>
        <w:t>finančních nástrojů a produktů je předpokladem k překlenutí hluboké ekonomické krize související s</w:t>
      </w:r>
      <w:r w:rsidR="008E7532" w:rsidRPr="00A424DB">
        <w:rPr>
          <w:rFonts w:cstheme="minorHAnsi"/>
          <w:b/>
          <w:bCs/>
          <w:i/>
          <w:color w:val="000000" w:themeColor="text1"/>
        </w:rPr>
        <w:t> </w:t>
      </w:r>
      <w:proofErr w:type="spellStart"/>
      <w:r w:rsidR="00B94ABF" w:rsidRPr="00A424DB">
        <w:rPr>
          <w:rFonts w:cstheme="minorHAnsi"/>
          <w:b/>
          <w:bCs/>
          <w:i/>
          <w:color w:val="000000" w:themeColor="text1"/>
        </w:rPr>
        <w:t>koronavirovou</w:t>
      </w:r>
      <w:proofErr w:type="spellEnd"/>
      <w:r w:rsidR="000B77A2" w:rsidRPr="00A424DB">
        <w:rPr>
          <w:rFonts w:cstheme="minorHAnsi"/>
          <w:b/>
          <w:bCs/>
          <w:i/>
          <w:color w:val="000000" w:themeColor="text1"/>
        </w:rPr>
        <w:t xml:space="preserve"> pandemií.   </w:t>
      </w:r>
      <w:r w:rsidRPr="00A424DB">
        <w:rPr>
          <w:rFonts w:cstheme="minorHAnsi"/>
          <w:b/>
          <w:bCs/>
          <w:i/>
          <w:color w:val="000000" w:themeColor="text1"/>
        </w:rPr>
        <w:t xml:space="preserve">  </w:t>
      </w:r>
    </w:p>
    <w:p w:rsidR="0077330D" w:rsidRPr="00A424DB" w:rsidRDefault="0077330D" w:rsidP="00DB111A">
      <w:pPr>
        <w:pStyle w:val="Odstavecseseznamem"/>
        <w:numPr>
          <w:ilvl w:val="0"/>
          <w:numId w:val="21"/>
        </w:numPr>
        <w:autoSpaceDE/>
        <w:autoSpaceDN/>
        <w:adjustRightInd/>
        <w:spacing w:after="20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Daňové příjmy jsou základem fiskální decentralizace přenesením prostředků ze strany státu na obce a kraje, aby na svěřené kompetence měly dostatek zdrojů. Proto se zasadíme o narovnání pravidel rozpočtového určení daní pro kraje, aby </w:t>
      </w:r>
      <w:r w:rsidR="008E7532"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i </w:t>
      </w:r>
      <w:r w:rsidR="00575060"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nadále byl zohledňov</w:t>
      </w:r>
      <w:r w:rsidR="008E7532"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án vedle velikosti kraje i</w:t>
      </w:r>
      <w:r w:rsidR="00AC61CC"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r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rozsa</w:t>
      </w:r>
      <w:r w:rsidR="008E7532"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h silniční sítě v majetku kraje a aby </w:t>
      </w:r>
      <w:r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také </w:t>
      </w:r>
      <w:r w:rsidR="008B4B0D"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zahrnoval</w:t>
      </w:r>
      <w:r w:rsidR="008E7532"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o</w:t>
      </w:r>
      <w:r w:rsidR="008B4B0D"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výnos </w:t>
      </w:r>
      <w:r w:rsidR="004B22D8"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silniční </w:t>
      </w:r>
      <w:r w:rsidR="00AC61CC"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daně </w:t>
      </w:r>
      <w:r w:rsidR="00575060"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včetně</w:t>
      </w:r>
      <w:r w:rsidR="004B22D8"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vybraných akc</w:t>
      </w:r>
      <w:r w:rsidR="00AC61CC"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i</w:t>
      </w:r>
      <w:r w:rsidR="004B22D8"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ových spotřebních daní.</w:t>
      </w:r>
    </w:p>
    <w:p w:rsidR="00A64ECE" w:rsidRPr="00A424DB" w:rsidRDefault="00A12B0C" w:rsidP="00DB111A">
      <w:pPr>
        <w:pStyle w:val="Odstavecseseznamem"/>
        <w:numPr>
          <w:ilvl w:val="0"/>
          <w:numId w:val="21"/>
        </w:numPr>
        <w:autoSpaceDE/>
        <w:autoSpaceDN/>
        <w:adjustRightInd/>
        <w:spacing w:after="20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Rozpočet kraje bude v </w:t>
      </w:r>
      <w:r w:rsidR="00575060"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následujících</w:t>
      </w:r>
      <w:r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letech sestavován ve snaze maximalizovat kapitálové výdaje, které jsou základem nejenom rozvoje kraje, ale také </w:t>
      </w:r>
      <w:r w:rsidR="009E40D9"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spotřeby tzv. vládního sektoru a nastartování dynamického hospodářského růstu České republiky.</w:t>
      </w:r>
      <w:r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 </w:t>
      </w:r>
    </w:p>
    <w:p w:rsidR="00FB634F" w:rsidRPr="00A424DB" w:rsidRDefault="00D35B13" w:rsidP="00DB111A">
      <w:pPr>
        <w:pStyle w:val="Odstavecseseznamem"/>
        <w:numPr>
          <w:ilvl w:val="0"/>
          <w:numId w:val="21"/>
        </w:numPr>
        <w:autoSpaceDE/>
        <w:autoSpaceDN/>
        <w:adjustRightInd/>
        <w:spacing w:after="20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Prioritou bude dokončení stávajících a zahájení plánovaných velkých investic  zejména v oblasti zdravotnictví a dopravní infrastruktury se zajištěním dostatečných vlastních zdrojů na jejich financování či spolufinancování. Cílem bude </w:t>
      </w:r>
      <w:r w:rsidR="00366EF8"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znásobit investiční možnosti kraje využíváním nejen fondů EU v  programovém období 2020–2027, ale také</w:t>
      </w:r>
      <w:r w:rsidR="00D1421D"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nových nástrojů pro obnovu ekonomiky – </w:t>
      </w:r>
      <w:proofErr w:type="spellStart"/>
      <w:r w:rsidR="00D1421D"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ReactEU</w:t>
      </w:r>
      <w:proofErr w:type="spellEnd"/>
      <w:r w:rsidR="00D1421D"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,</w:t>
      </w:r>
      <w:r w:rsidR="003A65AB"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Plán na podporu oživení Evropy (EU </w:t>
      </w:r>
      <w:proofErr w:type="spellStart"/>
      <w:r w:rsidR="003A65AB"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Recovery</w:t>
      </w:r>
      <w:proofErr w:type="spellEnd"/>
      <w:r w:rsidR="003A65AB"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="003A65AB"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Plan</w:t>
      </w:r>
      <w:proofErr w:type="spellEnd"/>
      <w:r w:rsidR="003A65AB"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).</w:t>
      </w:r>
    </w:p>
    <w:p w:rsidR="006F2D8A" w:rsidRPr="00A424DB" w:rsidRDefault="006F2D8A" w:rsidP="00DB111A">
      <w:pPr>
        <w:pStyle w:val="Odstavecseseznamem"/>
        <w:numPr>
          <w:ilvl w:val="0"/>
          <w:numId w:val="21"/>
        </w:numPr>
        <w:autoSpaceDE/>
        <w:autoSpaceDN/>
        <w:adjustRightInd/>
        <w:spacing w:after="20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Rozpočet kraje bude</w:t>
      </w:r>
      <w:r w:rsidR="000322F5"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r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sestavován vždy s</w:t>
      </w:r>
      <w:r w:rsidR="00251DE9"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 akcentem </w:t>
      </w:r>
      <w:r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na  vlastní činnost kraje a j</w:t>
      </w:r>
      <w:r w:rsidR="00575060"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ím</w:t>
      </w:r>
      <w:r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zřizované či zakládané organizace</w:t>
      </w:r>
      <w:r w:rsidR="00575060"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ve snaze</w:t>
      </w:r>
      <w:r w:rsidR="00684AB3"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r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udržet konzervativní a stabilní rozpočtovou politiku</w:t>
      </w:r>
      <w:r w:rsidR="0055480A"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.</w:t>
      </w:r>
    </w:p>
    <w:p w:rsidR="006F2D8A" w:rsidRPr="00A424DB" w:rsidRDefault="006F2D8A" w:rsidP="00DB111A">
      <w:pPr>
        <w:pStyle w:val="Odstavecseseznamem"/>
        <w:numPr>
          <w:ilvl w:val="0"/>
          <w:numId w:val="21"/>
        </w:numPr>
        <w:autoSpaceDE/>
        <w:autoSpaceDN/>
        <w:adjustRightInd/>
        <w:spacing w:after="20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Dotační programy budou vyhlašovány vždy</w:t>
      </w:r>
      <w:r w:rsidR="00575060"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v souladu s rozpočtovými možnostmi kraje</w:t>
      </w:r>
      <w:r w:rsidR="00684AB3"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a potřebností v území</w:t>
      </w:r>
      <w:r w:rsidR="0055480A"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.</w:t>
      </w:r>
    </w:p>
    <w:p w:rsidR="008B1BCC" w:rsidRPr="00A424DB" w:rsidRDefault="006F2D8A" w:rsidP="00DB111A">
      <w:pPr>
        <w:pStyle w:val="Odstavecseseznamem"/>
        <w:numPr>
          <w:ilvl w:val="0"/>
          <w:numId w:val="21"/>
        </w:numPr>
        <w:autoSpaceDE/>
        <w:autoSpaceDN/>
        <w:adjustRightInd/>
        <w:spacing w:after="200"/>
        <w:jc w:val="both"/>
        <w:rPr>
          <w:rFonts w:asciiTheme="minorHAnsi" w:hAnsiTheme="minorHAnsi" w:cstheme="minorHAnsi"/>
          <w:color w:val="000000"/>
          <w:lang w:val="cs-CZ"/>
        </w:rPr>
      </w:pPr>
      <w:r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Zapojení cizích zdrojů musí vždy korespondovat</w:t>
      </w:r>
      <w:r w:rsidR="00575060"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s</w:t>
      </w:r>
      <w:r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investiční politik</w:t>
      </w:r>
      <w:r w:rsidR="00575060"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ou</w:t>
      </w:r>
      <w:r w:rsidR="005929D8"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kraje a </w:t>
      </w:r>
      <w:r w:rsidR="008E7532"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zohledňovat pozdější náklady generované investicí tak, aby</w:t>
      </w:r>
      <w:r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r w:rsidR="005929D8"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využití zdrojů z EU a </w:t>
      </w:r>
      <w:r w:rsidR="008E7532"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státních prostředků s ohledem na spoluúčast kraje bylo vždy efektivní.</w:t>
      </w:r>
      <w:r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</w:p>
    <w:p w:rsidR="00A87EF5" w:rsidRPr="00A424DB" w:rsidRDefault="00A87EF5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A87EF5" w:rsidRPr="00A424DB" w:rsidRDefault="00A87EF5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A87EF5" w:rsidRPr="00A424DB" w:rsidRDefault="00A87EF5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A87EF5" w:rsidRPr="00A424DB" w:rsidRDefault="00A87EF5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A87EF5" w:rsidRPr="00A424DB" w:rsidRDefault="00A87EF5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A87EF5" w:rsidRPr="00A424DB" w:rsidRDefault="00A87EF5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A87EF5" w:rsidRPr="00A424DB" w:rsidRDefault="00A87EF5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A87EF5" w:rsidRPr="00A424DB" w:rsidRDefault="00A87EF5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A87EF5" w:rsidRPr="00A424DB" w:rsidRDefault="00A87EF5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0C7FED" w:rsidRPr="00A424DB" w:rsidRDefault="000E0337" w:rsidP="00DB111A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A424DB">
        <w:rPr>
          <w:rFonts w:cstheme="minorHAnsi"/>
          <w:b/>
          <w:bCs/>
          <w:sz w:val="24"/>
          <w:szCs w:val="24"/>
        </w:rPr>
        <w:t>4. INVESTIČNÍ POLITIKA</w:t>
      </w:r>
      <w:r w:rsidR="000C7FED" w:rsidRPr="00A424DB">
        <w:rPr>
          <w:rFonts w:cstheme="minorHAnsi"/>
          <w:b/>
          <w:bCs/>
          <w:sz w:val="24"/>
          <w:szCs w:val="24"/>
        </w:rPr>
        <w:t xml:space="preserve"> </w:t>
      </w:r>
    </w:p>
    <w:p w:rsidR="00312229" w:rsidRPr="00A424DB" w:rsidRDefault="00312229" w:rsidP="00DB111A">
      <w:pPr>
        <w:spacing w:line="240" w:lineRule="auto"/>
        <w:jc w:val="both"/>
        <w:rPr>
          <w:rFonts w:cstheme="minorHAnsi"/>
          <w:b/>
          <w:bCs/>
          <w:i/>
        </w:rPr>
      </w:pPr>
      <w:r w:rsidRPr="00A424DB">
        <w:rPr>
          <w:rFonts w:cstheme="minorHAnsi"/>
          <w:b/>
          <w:bCs/>
          <w:i/>
        </w:rPr>
        <w:t>Chceme provádět promyšlenou investiční politiku a efektivní správu majetku tak, aby se zohlednily priority jednotlivých oblastí a rovnoměrně se rozvíjelo celé území kraje.</w:t>
      </w:r>
    </w:p>
    <w:p w:rsidR="00312229" w:rsidRPr="00A424DB" w:rsidRDefault="00312229" w:rsidP="00DB111A">
      <w:pPr>
        <w:pStyle w:val="Odstavecseseznamem"/>
        <w:numPr>
          <w:ilvl w:val="0"/>
          <w:numId w:val="23"/>
        </w:numPr>
        <w:adjustRightInd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Budeme aktualizovat a rozvíjet Program údržby a rozvoje nemovitého majetku Pardubického kraje v jednotlivých oblastech na </w:t>
      </w:r>
      <w:r w:rsidR="00575060" w:rsidRPr="00A424DB">
        <w:rPr>
          <w:rFonts w:asciiTheme="minorHAnsi" w:hAnsiTheme="minorHAnsi" w:cstheme="minorHAnsi"/>
          <w:sz w:val="22"/>
          <w:szCs w:val="22"/>
          <w:lang w:val="cs-CZ"/>
        </w:rPr>
        <w:t>období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2021–2024 a s výhledem po roce 2024. Tento koncepční materiál se stane základním řídícím dokumentem krajské investiční činnosti.</w:t>
      </w:r>
    </w:p>
    <w:p w:rsidR="00312229" w:rsidRPr="00A424DB" w:rsidRDefault="00312229" w:rsidP="00DB111A">
      <w:pPr>
        <w:pStyle w:val="Odstavecseseznamem"/>
        <w:adjustRightInd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312229" w:rsidRPr="00A424DB" w:rsidRDefault="00312229" w:rsidP="00DB111A">
      <w:pPr>
        <w:pStyle w:val="Odstavecseseznamem"/>
        <w:numPr>
          <w:ilvl w:val="0"/>
          <w:numId w:val="23"/>
        </w:numPr>
        <w:adjustRightInd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Zprovozníme nový investiční portál, na jehož základě bude řízena příprava a realizace investic Pardubického kraje a jeho příspěvkových organizací. Rychlost spuštění nových investic</w:t>
      </w:r>
      <w:r w:rsidR="00575060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bude zohledňovat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ekonomické možnosti kraje</w:t>
      </w:r>
      <w:r w:rsidR="00B70AAD" w:rsidRPr="00A424DB">
        <w:rPr>
          <w:rFonts w:asciiTheme="minorHAnsi" w:hAnsiTheme="minorHAnsi" w:cstheme="minorHAnsi"/>
          <w:sz w:val="22"/>
          <w:szCs w:val="22"/>
          <w:lang w:val="cs-CZ"/>
        </w:rPr>
        <w:t>, zejména v závislosti na dopadech</w:t>
      </w:r>
      <w:r w:rsidR="005929D8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pandemie </w:t>
      </w:r>
      <w:proofErr w:type="spellStart"/>
      <w:r w:rsidR="005929D8" w:rsidRPr="00A424DB">
        <w:rPr>
          <w:rFonts w:asciiTheme="minorHAnsi" w:hAnsiTheme="minorHAnsi" w:cstheme="minorHAnsi"/>
          <w:sz w:val="22"/>
          <w:szCs w:val="22"/>
          <w:lang w:val="cs-CZ"/>
        </w:rPr>
        <w:t>covid</w:t>
      </w:r>
      <w:proofErr w:type="spellEnd"/>
      <w:r w:rsidRPr="00A424DB">
        <w:rPr>
          <w:rFonts w:asciiTheme="minorHAnsi" w:hAnsiTheme="minorHAnsi" w:cstheme="minorHAnsi"/>
          <w:sz w:val="22"/>
          <w:szCs w:val="22"/>
          <w:lang w:val="cs-CZ"/>
        </w:rPr>
        <w:t>-19 a změn</w:t>
      </w:r>
      <w:r w:rsidR="00B70AAD" w:rsidRPr="00A424DB">
        <w:rPr>
          <w:rFonts w:asciiTheme="minorHAnsi" w:hAnsiTheme="minorHAnsi" w:cstheme="minorHAnsi"/>
          <w:sz w:val="22"/>
          <w:szCs w:val="22"/>
          <w:lang w:val="cs-CZ"/>
        </w:rPr>
        <w:t>ách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daňové legislativy.</w:t>
      </w:r>
    </w:p>
    <w:p w:rsidR="00312229" w:rsidRPr="00A424DB" w:rsidRDefault="00312229" w:rsidP="00DB111A">
      <w:pPr>
        <w:pStyle w:val="Odstavecseseznamem"/>
        <w:adjustRightInd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312229" w:rsidRPr="00A424DB" w:rsidRDefault="00312229" w:rsidP="00DB111A">
      <w:pPr>
        <w:pStyle w:val="Odstavecseseznamem"/>
        <w:numPr>
          <w:ilvl w:val="0"/>
          <w:numId w:val="23"/>
        </w:numPr>
        <w:adjustRightInd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V oblasti veřejných zakázek v rámci investiční činnosti budeme sledovat nové trendy společensky odpovědného zadávání a v co největší míře zohledníme při výběru dodavatelů kromě ceny též kritéria kvality stavby i samotné architektury. Budeme průběžně informovat veřejnost o přípravě a realizaci významných investičních akcí Pardubického kraje.</w:t>
      </w:r>
    </w:p>
    <w:p w:rsidR="00312229" w:rsidRPr="00A424DB" w:rsidRDefault="00312229" w:rsidP="00DB111A">
      <w:pPr>
        <w:pStyle w:val="Odstavecseseznamem"/>
        <w:adjustRightInd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312229" w:rsidRPr="00A424DB" w:rsidRDefault="00312229" w:rsidP="00DB111A">
      <w:pPr>
        <w:pStyle w:val="Odstavecseseznamem"/>
        <w:numPr>
          <w:ilvl w:val="0"/>
          <w:numId w:val="24"/>
        </w:numPr>
        <w:adjustRightInd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Ve spol</w:t>
      </w:r>
      <w:r w:rsidR="006A46CB" w:rsidRPr="00A424DB">
        <w:rPr>
          <w:rFonts w:asciiTheme="minorHAnsi" w:hAnsiTheme="minorHAnsi" w:cstheme="minorHAnsi"/>
          <w:sz w:val="22"/>
          <w:szCs w:val="22"/>
          <w:lang w:val="cs-CZ"/>
        </w:rPr>
        <w:t>upráci s Českou komorou autorizovaných inženýrů a techniků činných ve výstavbě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a Svazem podnikatelů ve stavebnictví ČR v letech 2021</w:t>
      </w:r>
      <w:r w:rsidR="00575060" w:rsidRPr="00A424DB">
        <w:rPr>
          <w:rFonts w:asciiTheme="minorHAnsi" w:hAnsiTheme="minorHAnsi" w:cstheme="minorHAnsi"/>
          <w:sz w:val="22"/>
          <w:szCs w:val="22"/>
          <w:lang w:val="cs-CZ"/>
        </w:rPr>
        <w:t>–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2023 zajistíme bienále soutěže Stavba roku Pardubického kraje. Navážeme </w:t>
      </w:r>
      <w:r w:rsidR="00575060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tak 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>na ročník</w:t>
      </w:r>
      <w:r w:rsidR="00575060" w:rsidRPr="00A424DB">
        <w:rPr>
          <w:rFonts w:asciiTheme="minorHAnsi" w:hAnsiTheme="minorHAnsi" w:cstheme="minorHAnsi"/>
          <w:sz w:val="22"/>
          <w:szCs w:val="22"/>
          <w:lang w:val="cs-CZ"/>
        </w:rPr>
        <w:t>y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předchozí s cílem prezent</w:t>
      </w:r>
      <w:r w:rsidR="00575060" w:rsidRPr="00A424DB">
        <w:rPr>
          <w:rFonts w:asciiTheme="minorHAnsi" w:hAnsiTheme="minorHAnsi" w:cstheme="minorHAnsi"/>
          <w:sz w:val="22"/>
          <w:szCs w:val="22"/>
          <w:lang w:val="cs-CZ"/>
        </w:rPr>
        <w:t>ovat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co nejkvalitnější architektur</w:t>
      </w:r>
      <w:r w:rsidR="00575060" w:rsidRPr="00A424DB">
        <w:rPr>
          <w:rFonts w:asciiTheme="minorHAnsi" w:hAnsiTheme="minorHAnsi" w:cstheme="minorHAnsi"/>
          <w:sz w:val="22"/>
          <w:szCs w:val="22"/>
          <w:lang w:val="cs-CZ"/>
        </w:rPr>
        <w:t>u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a stavitelství našeho kraje.</w:t>
      </w:r>
    </w:p>
    <w:p w:rsidR="008B1BCC" w:rsidRPr="00A424DB" w:rsidRDefault="008B1BCC" w:rsidP="00DB111A">
      <w:pPr>
        <w:spacing w:line="240" w:lineRule="auto"/>
        <w:jc w:val="both"/>
        <w:rPr>
          <w:rFonts w:cstheme="minorHAnsi"/>
        </w:rPr>
      </w:pPr>
    </w:p>
    <w:p w:rsidR="008B1BCC" w:rsidRPr="00A424DB" w:rsidRDefault="008B1BCC" w:rsidP="00DB111A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</w:rPr>
      </w:pPr>
    </w:p>
    <w:p w:rsidR="002778DF" w:rsidRPr="00A424DB" w:rsidRDefault="002778DF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0E0337" w:rsidRPr="00A424DB" w:rsidRDefault="000E0337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0E0337" w:rsidRPr="00A424DB" w:rsidRDefault="000E0337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0E0337" w:rsidRPr="00A424DB" w:rsidRDefault="000E0337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2778DF" w:rsidRPr="00A424DB" w:rsidRDefault="002778DF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A87EF5" w:rsidRPr="00A424DB" w:rsidRDefault="00A87EF5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A87EF5" w:rsidRPr="00A424DB" w:rsidRDefault="00A87EF5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A87EF5" w:rsidRPr="00A424DB" w:rsidRDefault="00A87EF5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A87EF5" w:rsidRPr="00A424DB" w:rsidRDefault="00A87EF5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A87EF5" w:rsidRPr="00A424DB" w:rsidRDefault="00A87EF5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A87EF5" w:rsidRPr="00A424DB" w:rsidRDefault="00A87EF5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0C7FED" w:rsidRPr="00A424DB" w:rsidRDefault="000C7FED" w:rsidP="00DB111A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A424DB">
        <w:rPr>
          <w:rFonts w:cstheme="minorHAnsi"/>
          <w:b/>
          <w:bCs/>
          <w:sz w:val="24"/>
          <w:szCs w:val="24"/>
        </w:rPr>
        <w:t>5. KULTURA</w:t>
      </w:r>
      <w:r w:rsidR="000E0337" w:rsidRPr="00A424DB">
        <w:rPr>
          <w:rFonts w:cstheme="minorHAnsi"/>
          <w:b/>
          <w:bCs/>
          <w:sz w:val="24"/>
          <w:szCs w:val="24"/>
        </w:rPr>
        <w:t xml:space="preserve"> A PAMÁTKOVÁ PÉČE</w:t>
      </w:r>
    </w:p>
    <w:p w:rsidR="007B6265" w:rsidRPr="00A424DB" w:rsidRDefault="007B6265" w:rsidP="00DB111A">
      <w:pPr>
        <w:spacing w:after="0" w:line="240" w:lineRule="auto"/>
        <w:jc w:val="both"/>
        <w:rPr>
          <w:rFonts w:cstheme="minorHAnsi"/>
          <w:b/>
          <w:i/>
        </w:rPr>
      </w:pPr>
      <w:r w:rsidRPr="00A424DB">
        <w:rPr>
          <w:rFonts w:cstheme="minorHAnsi"/>
          <w:b/>
          <w:i/>
        </w:rPr>
        <w:t>Kulturu a památky na celém území k</w:t>
      </w:r>
      <w:r w:rsidR="005929D8" w:rsidRPr="00A424DB">
        <w:rPr>
          <w:rFonts w:cstheme="minorHAnsi"/>
          <w:b/>
          <w:i/>
        </w:rPr>
        <w:t>raje bereme jako naši vizitku a</w:t>
      </w:r>
      <w:r w:rsidRPr="00A424DB">
        <w:rPr>
          <w:rFonts w:cstheme="minorHAnsi"/>
          <w:b/>
          <w:i/>
        </w:rPr>
        <w:t xml:space="preserve"> budeme</w:t>
      </w:r>
      <w:r w:rsidR="007A1B4C" w:rsidRPr="00A424DB">
        <w:rPr>
          <w:rFonts w:cstheme="minorHAnsi"/>
          <w:b/>
          <w:i/>
        </w:rPr>
        <w:t xml:space="preserve"> </w:t>
      </w:r>
      <w:r w:rsidR="005929D8" w:rsidRPr="00A424DB">
        <w:rPr>
          <w:rFonts w:cstheme="minorHAnsi"/>
          <w:b/>
          <w:i/>
        </w:rPr>
        <w:t xml:space="preserve">je </w:t>
      </w:r>
      <w:r w:rsidR="007A1B4C" w:rsidRPr="00A424DB">
        <w:rPr>
          <w:rFonts w:cstheme="minorHAnsi"/>
          <w:b/>
          <w:i/>
        </w:rPr>
        <w:t>i</w:t>
      </w:r>
      <w:r w:rsidRPr="00A424DB">
        <w:rPr>
          <w:rFonts w:cstheme="minorHAnsi"/>
          <w:b/>
          <w:i/>
        </w:rPr>
        <w:t xml:space="preserve"> </w:t>
      </w:r>
      <w:r w:rsidR="007A1B4C" w:rsidRPr="00A424DB">
        <w:rPr>
          <w:rFonts w:cstheme="minorHAnsi"/>
          <w:b/>
          <w:i/>
        </w:rPr>
        <w:t>na</w:t>
      </w:r>
      <w:r w:rsidRPr="00A424DB">
        <w:rPr>
          <w:rFonts w:cstheme="minorHAnsi"/>
          <w:b/>
          <w:i/>
        </w:rPr>
        <w:t>dále uvedenými způsoby podporovat. Ať už se to bude týkat podpory tzv. „živé kultury“, realizace velkých krajských investičních projektů či záchrany a obnovy dalších památkových objektů, včetně těch drobných.</w:t>
      </w:r>
    </w:p>
    <w:p w:rsidR="007B6265" w:rsidRPr="00A424DB" w:rsidRDefault="007B6265" w:rsidP="00DB111A">
      <w:pPr>
        <w:spacing w:after="0" w:line="240" w:lineRule="auto"/>
        <w:jc w:val="both"/>
        <w:rPr>
          <w:rFonts w:ascii="Arial" w:hAnsi="Arial" w:cs="Arial"/>
          <w:i/>
        </w:rPr>
      </w:pPr>
    </w:p>
    <w:p w:rsidR="007B6265" w:rsidRPr="00A424DB" w:rsidRDefault="007B6265" w:rsidP="00DB111A">
      <w:pPr>
        <w:pStyle w:val="Odstavecseseznamem"/>
        <w:numPr>
          <w:ilvl w:val="0"/>
          <w:numId w:val="25"/>
        </w:numPr>
        <w:autoSpaceDE/>
        <w:autoSpaceDN/>
        <w:adjustRightInd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V oblasti tzv. „živé kultury“ budeme pokračovat v neztenčené podpoře profesionálních souborů (</w:t>
      </w:r>
      <w:r w:rsidR="00DF3D14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Východočeské divadlo Pardubice, Komorní filharmonie Pardubice, </w:t>
      </w:r>
      <w:proofErr w:type="spellStart"/>
      <w:r w:rsidR="00DF3D14" w:rsidRPr="00A424DB">
        <w:rPr>
          <w:rFonts w:asciiTheme="minorHAnsi" w:hAnsiTheme="minorHAnsi" w:cstheme="minorHAnsi"/>
          <w:sz w:val="22"/>
          <w:szCs w:val="22"/>
          <w:lang w:val="cs-CZ"/>
        </w:rPr>
        <w:t>Barocco</w:t>
      </w:r>
      <w:proofErr w:type="spellEnd"/>
      <w:r w:rsidR="00DF3D14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DF3D14" w:rsidRPr="00A424DB">
        <w:rPr>
          <w:rFonts w:asciiTheme="minorHAnsi" w:hAnsiTheme="minorHAnsi" w:cstheme="minorHAnsi"/>
          <w:sz w:val="22"/>
          <w:szCs w:val="22"/>
          <w:lang w:val="cs-CZ"/>
        </w:rPr>
        <w:t>sempre</w:t>
      </w:r>
      <w:proofErr w:type="spellEnd"/>
      <w:r w:rsidR="00DF3D14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DF3D14" w:rsidRPr="00A424DB">
        <w:rPr>
          <w:rFonts w:asciiTheme="minorHAnsi" w:hAnsiTheme="minorHAnsi" w:cstheme="minorHAnsi"/>
          <w:sz w:val="22"/>
          <w:szCs w:val="22"/>
          <w:lang w:val="cs-CZ"/>
        </w:rPr>
        <w:t>giovane</w:t>
      </w:r>
      <w:proofErr w:type="spellEnd"/>
      <w:r w:rsidR="00DF3D14" w:rsidRPr="00A424DB">
        <w:rPr>
          <w:rFonts w:asciiTheme="minorHAnsi" w:hAnsiTheme="minorHAnsi" w:cstheme="minorHAnsi"/>
          <w:sz w:val="22"/>
          <w:szCs w:val="22"/>
          <w:lang w:val="cs-CZ"/>
        </w:rPr>
        <w:t>)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>, systémové podpoře významných kulturních akcí a ostatních kulturních aktivit v kraji v přímé závislosti na dalším vývoji ekonomiky kraje. Vytvoříme koncepci podpory živé kultury a budeme hledat cesty podpory a zapojení kultury do tzv. „kreativního odvětví“.</w:t>
      </w:r>
    </w:p>
    <w:p w:rsidR="007B6265" w:rsidRPr="00A424DB" w:rsidRDefault="007B6265" w:rsidP="00DB111A">
      <w:pPr>
        <w:pStyle w:val="Odstavecseseznamem"/>
        <w:autoSpaceDE/>
        <w:autoSpaceDN/>
        <w:adjustRightInd/>
        <w:contextualSpacing/>
        <w:jc w:val="both"/>
        <w:rPr>
          <w:sz w:val="22"/>
          <w:szCs w:val="22"/>
          <w:lang w:val="cs-CZ"/>
        </w:rPr>
      </w:pPr>
    </w:p>
    <w:p w:rsidR="007B6265" w:rsidRPr="00A424DB" w:rsidRDefault="007B6265" w:rsidP="00DB111A">
      <w:pPr>
        <w:pStyle w:val="Odstavecseseznamem"/>
        <w:numPr>
          <w:ilvl w:val="0"/>
          <w:numId w:val="25"/>
        </w:numPr>
        <w:autoSpaceDE/>
        <w:autoSpaceDN/>
        <w:adjustRightInd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Využijeme 500leté výročí </w:t>
      </w:r>
      <w:r w:rsidR="00DF3D14" w:rsidRPr="00A424DB">
        <w:rPr>
          <w:rFonts w:asciiTheme="minorHAnsi" w:hAnsiTheme="minorHAnsi" w:cstheme="minorHAnsi"/>
          <w:sz w:val="22"/>
          <w:szCs w:val="22"/>
          <w:lang w:val="cs-CZ"/>
        </w:rPr>
        <w:t>úmrtí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Viléma z Pernštejna k realizaci programu „500 let renesance ve východních Čechách“</w:t>
      </w:r>
      <w:r w:rsidR="005929D8" w:rsidRPr="00A424DB">
        <w:rPr>
          <w:rFonts w:asciiTheme="minorHAnsi" w:hAnsiTheme="minorHAnsi" w:cstheme="minorHAnsi"/>
          <w:sz w:val="22"/>
          <w:szCs w:val="22"/>
          <w:lang w:val="cs-CZ"/>
        </w:rPr>
        <w:t>.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Ten by měl zejména v letech 2021</w:t>
      </w:r>
      <w:r w:rsidR="007A1B4C" w:rsidRPr="00A424DB">
        <w:rPr>
          <w:rFonts w:asciiTheme="minorHAnsi" w:hAnsiTheme="minorHAnsi" w:cstheme="minorHAnsi"/>
          <w:sz w:val="22"/>
          <w:szCs w:val="22"/>
          <w:lang w:val="cs-CZ"/>
        </w:rPr>
        <w:t>–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>2022 pomoci obnovit po</w:t>
      </w:r>
      <w:r w:rsidR="007A1B4C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pandemii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7A1B4C" w:rsidRPr="00A424DB">
        <w:rPr>
          <w:rFonts w:asciiTheme="minorHAnsi" w:hAnsiTheme="minorHAnsi" w:cstheme="minorHAnsi"/>
          <w:sz w:val="22"/>
          <w:szCs w:val="22"/>
          <w:lang w:val="cs-CZ"/>
        </w:rPr>
        <w:t>běžný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kulturní a společenský život a prezentovat zajímavé renesanční památky</w:t>
      </w:r>
      <w:r w:rsidR="00E76026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v rámci kraje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7B6265" w:rsidRPr="00A424DB" w:rsidRDefault="007B6265" w:rsidP="00DB111A">
      <w:pPr>
        <w:pStyle w:val="Odstavecseseznamem"/>
        <w:autoSpaceDE/>
        <w:autoSpaceDN/>
        <w:adjustRightInd/>
        <w:contextualSpacing/>
        <w:jc w:val="both"/>
        <w:rPr>
          <w:sz w:val="22"/>
          <w:szCs w:val="22"/>
          <w:lang w:val="cs-CZ"/>
        </w:rPr>
      </w:pPr>
    </w:p>
    <w:p w:rsidR="007B6265" w:rsidRPr="00A424DB" w:rsidRDefault="007B6265" w:rsidP="00DB111A">
      <w:pPr>
        <w:pStyle w:val="Odstavecseseznamem"/>
        <w:numPr>
          <w:ilvl w:val="0"/>
          <w:numId w:val="25"/>
        </w:numPr>
        <w:autoSpaceDE/>
        <w:autoSpaceDN/>
        <w:adjustRightInd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Otevřeme krajem zřizované kulturní instituce co nejv</w:t>
      </w:r>
      <w:r w:rsidR="005929D8" w:rsidRPr="00A424DB">
        <w:rPr>
          <w:rFonts w:asciiTheme="minorHAnsi" w:hAnsiTheme="minorHAnsi" w:cstheme="minorHAnsi"/>
          <w:sz w:val="22"/>
          <w:szCs w:val="22"/>
          <w:lang w:val="cs-CZ"/>
        </w:rPr>
        <w:t>íce veřejnosti, zejména dětem a 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>mládeži. Pokročíme v digitalizaci sbírek a jejich zpřístupnění na webu „Klíč ke sbírkám“ i do prohloubení moderních forem prezentace činnosti kulturních institucí směrem k veřejnosti (např. přednášky on-line apod.) a u regionálních muzeí dále posílíme jejich tematické profilace.</w:t>
      </w:r>
    </w:p>
    <w:p w:rsidR="007B6265" w:rsidRPr="00A424DB" w:rsidRDefault="007B6265" w:rsidP="00DB111A">
      <w:pPr>
        <w:pStyle w:val="Odstavecseseznamem"/>
        <w:autoSpaceDE/>
        <w:autoSpaceDN/>
        <w:adjustRightInd/>
        <w:contextualSpacing/>
        <w:jc w:val="both"/>
        <w:rPr>
          <w:sz w:val="22"/>
          <w:szCs w:val="22"/>
          <w:lang w:val="cs-CZ"/>
        </w:rPr>
      </w:pPr>
    </w:p>
    <w:p w:rsidR="007B6265" w:rsidRPr="00A424DB" w:rsidRDefault="007B6265" w:rsidP="00DB111A">
      <w:pPr>
        <w:pStyle w:val="Odstavecseseznamem"/>
        <w:numPr>
          <w:ilvl w:val="0"/>
          <w:numId w:val="25"/>
        </w:numPr>
        <w:autoSpaceDE/>
        <w:autoSpaceDN/>
        <w:adjustRightInd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Propagačně podpoříme tradiční řemeslníky a i nadále je budeme oceňovat krajským titulem Nositel tradice. Obdobný přístup bude v oblasti lidových zvyků včetně jejich zapisování na Seznam nemateriálních statků tradiční lidové kultury Pardubického kraje.</w:t>
      </w:r>
    </w:p>
    <w:p w:rsidR="007B6265" w:rsidRPr="00A424DB" w:rsidRDefault="007B6265" w:rsidP="00DB111A">
      <w:pPr>
        <w:pStyle w:val="Odstavecseseznamem"/>
        <w:autoSpaceDE/>
        <w:autoSpaceDN/>
        <w:adjustRightInd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7B6265" w:rsidRPr="00A424DB" w:rsidRDefault="007B6265" w:rsidP="005929D8">
      <w:pPr>
        <w:pStyle w:val="Odstavecseseznamem"/>
        <w:numPr>
          <w:ilvl w:val="0"/>
          <w:numId w:val="25"/>
        </w:numPr>
        <w:autoSpaceDE/>
        <w:autoSpaceDN/>
        <w:adjustRightInd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Kulturní cíle ještě více provážeme na cestovní ruch v kraji. Zvláštní pozornost </w:t>
      </w:r>
      <w:r w:rsidR="007A1B4C" w:rsidRPr="00A424DB">
        <w:rPr>
          <w:rFonts w:asciiTheme="minorHAnsi" w:hAnsiTheme="minorHAnsi" w:cstheme="minorHAnsi"/>
          <w:sz w:val="22"/>
          <w:szCs w:val="22"/>
          <w:lang w:val="cs-CZ"/>
        </w:rPr>
        <w:t>v rámci propagace budeme věnovat čtyřem památkám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UNESCO (</w:t>
      </w:r>
      <w:r w:rsidR="007A1B4C" w:rsidRPr="00A424DB">
        <w:rPr>
          <w:rFonts w:asciiTheme="minorHAnsi" w:hAnsiTheme="minorHAnsi" w:cstheme="minorHAnsi"/>
          <w:sz w:val="22"/>
          <w:szCs w:val="22"/>
          <w:lang w:val="cs-CZ"/>
        </w:rPr>
        <w:t>z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ámek Litomyšl, </w:t>
      </w:r>
      <w:r w:rsidR="007A1B4C" w:rsidRPr="00A424DB">
        <w:rPr>
          <w:rFonts w:asciiTheme="minorHAnsi" w:hAnsiTheme="minorHAnsi" w:cstheme="minorHAnsi"/>
          <w:sz w:val="22"/>
          <w:szCs w:val="22"/>
          <w:lang w:val="cs-CZ"/>
        </w:rPr>
        <w:t>k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rajina Národního hřebčína Kladruby nad Labem, </w:t>
      </w:r>
      <w:r w:rsidR="007A1B4C" w:rsidRPr="00A424DB">
        <w:rPr>
          <w:rFonts w:asciiTheme="minorHAnsi" w:hAnsiTheme="minorHAnsi" w:cstheme="minorHAnsi"/>
          <w:sz w:val="22"/>
          <w:szCs w:val="22"/>
          <w:lang w:val="cs-CZ"/>
        </w:rPr>
        <w:t>m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asopustní obchůzky, </w:t>
      </w:r>
      <w:r w:rsidR="007A1B4C" w:rsidRPr="00A424DB">
        <w:rPr>
          <w:rFonts w:asciiTheme="minorHAnsi" w:hAnsiTheme="minorHAnsi" w:cstheme="minorHAnsi"/>
          <w:sz w:val="22"/>
          <w:szCs w:val="22"/>
          <w:lang w:val="cs-CZ"/>
        </w:rPr>
        <w:t>l</w:t>
      </w:r>
      <w:r w:rsidR="005929D8" w:rsidRPr="00A424DB">
        <w:rPr>
          <w:rFonts w:asciiTheme="minorHAnsi" w:hAnsiTheme="minorHAnsi" w:cstheme="minorHAnsi"/>
          <w:sz w:val="22"/>
          <w:szCs w:val="22"/>
          <w:lang w:val="cs-CZ"/>
        </w:rPr>
        <w:t>outkářství) a 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národní kulturní památky (NKP). </w:t>
      </w:r>
    </w:p>
    <w:p w:rsidR="007B6265" w:rsidRPr="00A424DB" w:rsidRDefault="007B6265" w:rsidP="00DB111A">
      <w:pPr>
        <w:pStyle w:val="Odstavecseseznamem"/>
        <w:autoSpaceDE/>
        <w:autoSpaceDN/>
        <w:adjustRightInd/>
        <w:contextualSpacing/>
        <w:jc w:val="both"/>
        <w:rPr>
          <w:sz w:val="22"/>
          <w:szCs w:val="22"/>
          <w:lang w:val="cs-CZ"/>
        </w:rPr>
      </w:pPr>
    </w:p>
    <w:p w:rsidR="007B6265" w:rsidRPr="00A424DB" w:rsidRDefault="007B6265" w:rsidP="00DB111A">
      <w:pPr>
        <w:pStyle w:val="Odstavecseseznamem"/>
        <w:numPr>
          <w:ilvl w:val="0"/>
          <w:numId w:val="25"/>
        </w:numPr>
        <w:autoSpaceDE/>
        <w:autoSpaceDN/>
        <w:adjustRightInd/>
        <w:spacing w:after="20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V oblasti investičních a  rozvojových projektů chceme maximálně využít příležitosti evropských fondů. U krajských investičních projektů v kultuře chceme dosáhnout především těchto cílů:</w:t>
      </w:r>
    </w:p>
    <w:p w:rsidR="007B6265" w:rsidRPr="00A424DB" w:rsidRDefault="007B6265" w:rsidP="00DB111A">
      <w:pPr>
        <w:pStyle w:val="Odstavecseseznamem"/>
        <w:spacing w:after="200"/>
        <w:jc w:val="both"/>
        <w:rPr>
          <w:sz w:val="22"/>
          <w:szCs w:val="22"/>
          <w:lang w:val="cs-CZ"/>
        </w:rPr>
      </w:pPr>
    </w:p>
    <w:p w:rsidR="007B6265" w:rsidRPr="00A424DB" w:rsidRDefault="007B6265" w:rsidP="00DB111A">
      <w:pPr>
        <w:pStyle w:val="Odstavecseseznamem"/>
        <w:numPr>
          <w:ilvl w:val="0"/>
          <w:numId w:val="26"/>
        </w:numPr>
        <w:autoSpaceDE/>
        <w:autoSpaceDN/>
        <w:adjustRightInd/>
        <w:spacing w:after="200"/>
        <w:contextualSpacing/>
        <w:jc w:val="both"/>
        <w:rPr>
          <w:rFonts w:asciiTheme="minorHAnsi" w:hAnsiTheme="minorHAnsi" w:cstheme="minorHAnsi"/>
          <w:sz w:val="22"/>
          <w:szCs w:val="22"/>
          <w:u w:val="single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u w:val="single"/>
          <w:lang w:val="cs-CZ"/>
        </w:rPr>
        <w:t>NKP Zámek s opevněním v Pardubicích</w:t>
      </w:r>
    </w:p>
    <w:p w:rsidR="007B6265" w:rsidRPr="00A424DB" w:rsidRDefault="007A1B4C" w:rsidP="00DB111A">
      <w:pPr>
        <w:pStyle w:val="Odstavecseseznamem"/>
        <w:numPr>
          <w:ilvl w:val="0"/>
          <w:numId w:val="49"/>
        </w:numPr>
        <w:autoSpaceDE/>
        <w:autoSpaceDN/>
        <w:adjustRightInd/>
        <w:spacing w:after="20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D</w:t>
      </w:r>
      <w:r w:rsidR="007B6265" w:rsidRPr="00A424DB">
        <w:rPr>
          <w:rFonts w:asciiTheme="minorHAnsi" w:hAnsiTheme="minorHAnsi" w:cstheme="minorHAnsi"/>
          <w:sz w:val="22"/>
          <w:szCs w:val="22"/>
          <w:lang w:val="cs-CZ"/>
        </w:rPr>
        <w:t>okončení stavební obnovy č. p. 1 a č. p. 2 včetně otevření nové expozice připomínající sídlo Pernštejnů a nejstarší renesanci v Čechách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7B6265" w:rsidRPr="00A424DB" w:rsidRDefault="007A1B4C" w:rsidP="00DB111A">
      <w:pPr>
        <w:pStyle w:val="Odstavecseseznamem"/>
        <w:numPr>
          <w:ilvl w:val="0"/>
          <w:numId w:val="49"/>
        </w:numPr>
        <w:autoSpaceDE/>
        <w:autoSpaceDN/>
        <w:adjustRightInd/>
        <w:spacing w:after="20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Z</w:t>
      </w:r>
      <w:r w:rsidR="007B6265" w:rsidRPr="00A424DB">
        <w:rPr>
          <w:rFonts w:asciiTheme="minorHAnsi" w:hAnsiTheme="minorHAnsi" w:cstheme="minorHAnsi"/>
          <w:sz w:val="22"/>
          <w:szCs w:val="22"/>
          <w:lang w:val="cs-CZ"/>
        </w:rPr>
        <w:t>ahájení realizace vytvoření společenských prostor (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>zejména</w:t>
      </w:r>
      <w:r w:rsidR="007B6265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velkého sálu) na zámku, stejně jako vybudování chybějícího návštěvnického centra s potřebným zázemím.</w:t>
      </w:r>
    </w:p>
    <w:p w:rsidR="00A87EF5" w:rsidRPr="00A424DB" w:rsidRDefault="00A87EF5" w:rsidP="00DB111A">
      <w:pPr>
        <w:contextualSpacing/>
        <w:jc w:val="both"/>
        <w:rPr>
          <w:rFonts w:cstheme="minorHAnsi"/>
        </w:rPr>
      </w:pPr>
    </w:p>
    <w:p w:rsidR="00A87EF5" w:rsidRPr="00A424DB" w:rsidRDefault="00A87EF5" w:rsidP="00DB111A">
      <w:pPr>
        <w:contextualSpacing/>
        <w:jc w:val="both"/>
        <w:rPr>
          <w:rFonts w:cstheme="minorHAnsi"/>
        </w:rPr>
      </w:pPr>
    </w:p>
    <w:p w:rsidR="007B6265" w:rsidRPr="00A424DB" w:rsidRDefault="007B6265" w:rsidP="00DB111A">
      <w:pPr>
        <w:pStyle w:val="Odstavecseseznamem"/>
        <w:autoSpaceDE/>
        <w:autoSpaceDN/>
        <w:adjustRightInd/>
        <w:spacing w:after="200"/>
        <w:ind w:left="180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7B6265" w:rsidRPr="00A424DB" w:rsidRDefault="007B6265" w:rsidP="00DB111A">
      <w:pPr>
        <w:pStyle w:val="Odstavecseseznamem"/>
        <w:numPr>
          <w:ilvl w:val="0"/>
          <w:numId w:val="26"/>
        </w:numPr>
        <w:autoSpaceDE/>
        <w:autoSpaceDN/>
        <w:adjustRightInd/>
        <w:spacing w:after="200"/>
        <w:contextualSpacing/>
        <w:jc w:val="both"/>
        <w:rPr>
          <w:rFonts w:asciiTheme="minorHAnsi" w:hAnsiTheme="minorHAnsi" w:cstheme="minorHAnsi"/>
          <w:sz w:val="22"/>
          <w:szCs w:val="22"/>
          <w:u w:val="single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u w:val="single"/>
          <w:lang w:val="cs-CZ"/>
        </w:rPr>
        <w:t>NKP Automatické mlýny</w:t>
      </w:r>
    </w:p>
    <w:p w:rsidR="007B6265" w:rsidRPr="00A424DB" w:rsidRDefault="007A1B4C" w:rsidP="00DB111A">
      <w:pPr>
        <w:pStyle w:val="Odstavecseseznamem"/>
        <w:numPr>
          <w:ilvl w:val="0"/>
          <w:numId w:val="50"/>
        </w:numPr>
        <w:autoSpaceDE/>
        <w:autoSpaceDN/>
        <w:adjustRightInd/>
        <w:spacing w:after="20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D</w:t>
      </w:r>
      <w:r w:rsidR="007B6265" w:rsidRPr="00A424DB">
        <w:rPr>
          <w:rFonts w:asciiTheme="minorHAnsi" w:hAnsiTheme="minorHAnsi" w:cstheme="minorHAnsi"/>
          <w:sz w:val="22"/>
          <w:szCs w:val="22"/>
          <w:lang w:val="cs-CZ"/>
        </w:rPr>
        <w:t>okončení obnovy hlavní budovy a otevření nové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>ho</w:t>
      </w:r>
      <w:r w:rsidR="007B6265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výstavní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>ho</w:t>
      </w:r>
      <w:r w:rsidR="007B6265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prostor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>u</w:t>
      </w:r>
      <w:r w:rsidR="007B6265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Východočeské galerie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7B6265" w:rsidRPr="00A424DB" w:rsidRDefault="007A1B4C" w:rsidP="00DB111A">
      <w:pPr>
        <w:pStyle w:val="Odstavecseseznamem"/>
        <w:numPr>
          <w:ilvl w:val="0"/>
          <w:numId w:val="50"/>
        </w:numPr>
        <w:autoSpaceDE/>
        <w:autoSpaceDN/>
        <w:adjustRightInd/>
        <w:spacing w:after="20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U</w:t>
      </w:r>
      <w:r w:rsidR="007B6265" w:rsidRPr="00A424DB">
        <w:rPr>
          <w:rFonts w:asciiTheme="minorHAnsi" w:hAnsiTheme="minorHAnsi" w:cstheme="minorHAnsi"/>
          <w:sz w:val="22"/>
          <w:szCs w:val="22"/>
          <w:lang w:val="cs-CZ"/>
        </w:rPr>
        <w:t>skutečnění architektonické soutěže na dokončení přestavby hlavní budovy (tzv. II. etapa galerie) s tím, že její realizace připadá v úvahu nejdříve po roce 2024.</w:t>
      </w:r>
    </w:p>
    <w:p w:rsidR="007B6265" w:rsidRPr="00A424DB" w:rsidRDefault="007B6265" w:rsidP="00DB111A">
      <w:pPr>
        <w:pStyle w:val="Odstavecseseznamem"/>
        <w:autoSpaceDE/>
        <w:autoSpaceDN/>
        <w:adjustRightInd/>
        <w:spacing w:after="200"/>
        <w:ind w:left="1800"/>
        <w:contextualSpacing/>
        <w:jc w:val="both"/>
        <w:rPr>
          <w:sz w:val="22"/>
          <w:szCs w:val="22"/>
          <w:lang w:val="cs-CZ"/>
        </w:rPr>
      </w:pPr>
    </w:p>
    <w:p w:rsidR="007B6265" w:rsidRPr="00A424DB" w:rsidRDefault="007B6265" w:rsidP="00DB111A">
      <w:pPr>
        <w:pStyle w:val="Odstavecseseznamem"/>
        <w:numPr>
          <w:ilvl w:val="0"/>
          <w:numId w:val="26"/>
        </w:numPr>
        <w:autoSpaceDE/>
        <w:autoSpaceDN/>
        <w:adjustRightInd/>
        <w:spacing w:after="200"/>
        <w:contextualSpacing/>
        <w:jc w:val="both"/>
        <w:rPr>
          <w:rFonts w:asciiTheme="minorHAnsi" w:hAnsiTheme="minorHAnsi" w:cstheme="minorHAnsi"/>
          <w:sz w:val="22"/>
          <w:szCs w:val="22"/>
          <w:u w:val="single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u w:val="single"/>
          <w:lang w:val="cs-CZ"/>
        </w:rPr>
        <w:t>Regionální muzeum Vysoké Mýto</w:t>
      </w:r>
    </w:p>
    <w:p w:rsidR="007B6265" w:rsidRPr="00A424DB" w:rsidRDefault="006529D4" w:rsidP="00DB111A">
      <w:pPr>
        <w:pStyle w:val="Odstavecseseznamem"/>
        <w:numPr>
          <w:ilvl w:val="0"/>
          <w:numId w:val="51"/>
        </w:numPr>
        <w:spacing w:after="20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Z</w:t>
      </w:r>
      <w:r w:rsidR="007B6265" w:rsidRPr="00A424DB">
        <w:rPr>
          <w:rFonts w:asciiTheme="minorHAnsi" w:hAnsiTheme="minorHAnsi" w:cstheme="minorHAnsi"/>
          <w:sz w:val="22"/>
          <w:szCs w:val="22"/>
          <w:lang w:val="cs-CZ"/>
        </w:rPr>
        <w:t>realizování I. etapy rekonstrukce areálu</w:t>
      </w:r>
      <w:r w:rsidR="00E76026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v ulici</w:t>
      </w:r>
      <w:r w:rsidR="007B6265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7B6265" w:rsidRPr="00A424DB">
        <w:rPr>
          <w:rFonts w:asciiTheme="minorHAnsi" w:hAnsiTheme="minorHAnsi" w:cstheme="minorHAnsi"/>
          <w:sz w:val="22"/>
          <w:szCs w:val="22"/>
          <w:lang w:val="cs-CZ"/>
        </w:rPr>
        <w:t>Poplerova</w:t>
      </w:r>
      <w:proofErr w:type="spellEnd"/>
      <w:r w:rsidR="007B6265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a zaměření se i na pokračování dalších etap podle schváleného generelu.</w:t>
      </w:r>
    </w:p>
    <w:p w:rsidR="006529D4" w:rsidRPr="00A424DB" w:rsidRDefault="006529D4" w:rsidP="00DB111A">
      <w:pPr>
        <w:pStyle w:val="Odstavecseseznamem"/>
        <w:numPr>
          <w:ilvl w:val="0"/>
          <w:numId w:val="26"/>
        </w:numPr>
        <w:autoSpaceDE/>
        <w:autoSpaceDN/>
        <w:adjustRightInd/>
        <w:spacing w:after="200"/>
        <w:contextualSpacing/>
        <w:jc w:val="both"/>
        <w:rPr>
          <w:rFonts w:asciiTheme="minorHAnsi" w:hAnsiTheme="minorHAnsi" w:cstheme="minorHAnsi"/>
          <w:sz w:val="22"/>
          <w:szCs w:val="22"/>
          <w:u w:val="single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u w:val="single"/>
          <w:lang w:val="cs-CZ"/>
        </w:rPr>
        <w:t xml:space="preserve">Hrad </w:t>
      </w:r>
      <w:proofErr w:type="spellStart"/>
      <w:r w:rsidRPr="00A424DB">
        <w:rPr>
          <w:rFonts w:asciiTheme="minorHAnsi" w:hAnsiTheme="minorHAnsi" w:cstheme="minorHAnsi"/>
          <w:sz w:val="22"/>
          <w:szCs w:val="22"/>
          <w:u w:val="single"/>
          <w:lang w:val="cs-CZ"/>
        </w:rPr>
        <w:t>Rychmburk</w:t>
      </w:r>
      <w:proofErr w:type="spellEnd"/>
      <w:r w:rsidRPr="00A424DB">
        <w:rPr>
          <w:rFonts w:asciiTheme="minorHAnsi" w:hAnsiTheme="minorHAnsi" w:cstheme="minorHAnsi"/>
          <w:sz w:val="22"/>
          <w:szCs w:val="22"/>
          <w:u w:val="single"/>
          <w:lang w:val="cs-CZ"/>
        </w:rPr>
        <w:t xml:space="preserve"> a zámek Bystré</w:t>
      </w:r>
    </w:p>
    <w:p w:rsidR="007B6265" w:rsidRPr="00A424DB" w:rsidRDefault="007B6265" w:rsidP="00DB111A">
      <w:pPr>
        <w:pStyle w:val="Odstavecseseznamem"/>
        <w:numPr>
          <w:ilvl w:val="0"/>
          <w:numId w:val="52"/>
        </w:numPr>
        <w:autoSpaceDE/>
        <w:autoSpaceDN/>
        <w:adjustRightInd/>
        <w:spacing w:after="20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Výrazně pokročíme, za spolupráce místních samospráv, s transformací hradu </w:t>
      </w:r>
      <w:proofErr w:type="spellStart"/>
      <w:r w:rsidRPr="00A424DB">
        <w:rPr>
          <w:rFonts w:asciiTheme="minorHAnsi" w:hAnsiTheme="minorHAnsi" w:cstheme="minorHAnsi"/>
          <w:sz w:val="22"/>
          <w:szCs w:val="22"/>
          <w:lang w:val="cs-CZ"/>
        </w:rPr>
        <w:t>Rychmburk</w:t>
      </w:r>
      <w:proofErr w:type="spellEnd"/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a zámku Bystré s cílem nejefektivnějšího nového otevření pro veřejnost a cestovní ruch.</w:t>
      </w:r>
    </w:p>
    <w:p w:rsidR="007B6265" w:rsidRPr="00A424DB" w:rsidRDefault="007B6265" w:rsidP="00DB111A">
      <w:pPr>
        <w:pStyle w:val="Odstavecseseznamem"/>
        <w:autoSpaceDE/>
        <w:autoSpaceDN/>
        <w:adjustRightInd/>
        <w:spacing w:after="200"/>
        <w:ind w:left="144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6529D4" w:rsidRPr="00A424DB" w:rsidRDefault="006529D4" w:rsidP="00DB111A">
      <w:pPr>
        <w:pStyle w:val="Odstavecseseznamem"/>
        <w:numPr>
          <w:ilvl w:val="0"/>
          <w:numId w:val="26"/>
        </w:numPr>
        <w:autoSpaceDE/>
        <w:autoSpaceDN/>
        <w:adjustRightInd/>
        <w:spacing w:after="200"/>
        <w:contextualSpacing/>
        <w:jc w:val="both"/>
        <w:rPr>
          <w:rFonts w:asciiTheme="minorHAnsi" w:hAnsiTheme="minorHAnsi" w:cstheme="minorHAnsi"/>
          <w:sz w:val="22"/>
          <w:szCs w:val="22"/>
          <w:u w:val="single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u w:val="single"/>
          <w:lang w:val="cs-CZ"/>
        </w:rPr>
        <w:t>Archeologický depozitář v </w:t>
      </w:r>
      <w:proofErr w:type="spellStart"/>
      <w:r w:rsidRPr="00A424DB">
        <w:rPr>
          <w:rFonts w:asciiTheme="minorHAnsi" w:hAnsiTheme="minorHAnsi" w:cstheme="minorHAnsi"/>
          <w:sz w:val="22"/>
          <w:szCs w:val="22"/>
          <w:u w:val="single"/>
          <w:lang w:val="cs-CZ"/>
        </w:rPr>
        <w:t>Ohrazenicích</w:t>
      </w:r>
      <w:proofErr w:type="spellEnd"/>
      <w:r w:rsidRPr="00A424DB">
        <w:rPr>
          <w:rFonts w:asciiTheme="minorHAnsi" w:hAnsiTheme="minorHAnsi" w:cstheme="minorHAnsi"/>
          <w:sz w:val="22"/>
          <w:szCs w:val="22"/>
          <w:u w:val="single"/>
          <w:lang w:val="cs-CZ"/>
        </w:rPr>
        <w:t xml:space="preserve"> </w:t>
      </w:r>
    </w:p>
    <w:p w:rsidR="007B6265" w:rsidRPr="00A424DB" w:rsidRDefault="007B6265" w:rsidP="00DB111A">
      <w:pPr>
        <w:pStyle w:val="Odstavecseseznamem"/>
        <w:numPr>
          <w:ilvl w:val="0"/>
          <w:numId w:val="53"/>
        </w:numPr>
        <w:autoSpaceDE/>
        <w:autoSpaceDN/>
        <w:adjustRightInd/>
        <w:spacing w:after="20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Pro centrální umístění archeologických nálezů předpokládáme postupné vytvoření společného archeologického depozitáře v </w:t>
      </w:r>
      <w:proofErr w:type="spellStart"/>
      <w:r w:rsidRPr="00A424DB">
        <w:rPr>
          <w:rFonts w:asciiTheme="minorHAnsi" w:hAnsiTheme="minorHAnsi" w:cstheme="minorHAnsi"/>
          <w:sz w:val="22"/>
          <w:szCs w:val="22"/>
          <w:lang w:val="cs-CZ"/>
        </w:rPr>
        <w:t>Ohrazenicích</w:t>
      </w:r>
      <w:proofErr w:type="spellEnd"/>
      <w:r w:rsidRPr="00A424DB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C5521F" w:rsidRPr="00A424DB" w:rsidRDefault="00C5521F" w:rsidP="00DB111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color w:val="FF0000"/>
        </w:rPr>
      </w:pPr>
    </w:p>
    <w:p w:rsidR="00A87EF5" w:rsidRPr="00A424DB" w:rsidRDefault="00A87EF5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A87EF5" w:rsidRPr="00A424DB" w:rsidRDefault="00A87EF5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A87EF5" w:rsidRPr="00A424DB" w:rsidRDefault="00A87EF5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A87EF5" w:rsidRPr="00A424DB" w:rsidRDefault="00A87EF5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A87EF5" w:rsidRPr="00A424DB" w:rsidRDefault="00A87EF5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A87EF5" w:rsidRPr="00A424DB" w:rsidRDefault="00A87EF5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A87EF5" w:rsidRPr="00A424DB" w:rsidRDefault="00A87EF5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A87EF5" w:rsidRPr="00A424DB" w:rsidRDefault="00A87EF5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A87EF5" w:rsidRPr="00A424DB" w:rsidRDefault="00A87EF5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A87EF5" w:rsidRPr="00A424DB" w:rsidRDefault="00A87EF5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A87EF5" w:rsidRPr="00A424DB" w:rsidRDefault="00A87EF5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A87EF5" w:rsidRPr="00A424DB" w:rsidRDefault="00A87EF5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A87EF5" w:rsidRPr="00A424DB" w:rsidRDefault="00A87EF5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A87EF5" w:rsidRPr="00A424DB" w:rsidRDefault="00A87EF5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0D2563" w:rsidRDefault="000D2563" w:rsidP="00DB111A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:rsidR="000C7FED" w:rsidRPr="00A424DB" w:rsidRDefault="000C7FED" w:rsidP="00DB111A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A424DB">
        <w:rPr>
          <w:rFonts w:cstheme="minorHAnsi"/>
          <w:b/>
          <w:bCs/>
          <w:sz w:val="24"/>
          <w:szCs w:val="24"/>
        </w:rPr>
        <w:t xml:space="preserve">6. DOPRAVA, DOPRAVNÍ OBSLUŽNOST </w:t>
      </w:r>
    </w:p>
    <w:p w:rsidR="00C16D48" w:rsidRPr="00A424DB" w:rsidRDefault="006529D4" w:rsidP="00DB111A">
      <w:pPr>
        <w:spacing w:line="240" w:lineRule="auto"/>
        <w:jc w:val="both"/>
        <w:rPr>
          <w:rFonts w:cstheme="minorHAnsi"/>
          <w:b/>
          <w:i/>
        </w:rPr>
      </w:pPr>
      <w:r w:rsidRPr="00A424DB">
        <w:rPr>
          <w:rFonts w:cstheme="minorHAnsi"/>
          <w:b/>
          <w:i/>
        </w:rPr>
        <w:t>Naším cílem je vytvoření moderní infrastruktury všech typů dopravy</w:t>
      </w:r>
      <w:r w:rsidR="00E76026" w:rsidRPr="00A424DB">
        <w:rPr>
          <w:rFonts w:cstheme="minorHAnsi"/>
          <w:b/>
          <w:i/>
        </w:rPr>
        <w:t xml:space="preserve"> s aplikací chytrého systému dopravní obslužnosti.</w:t>
      </w:r>
      <w:r w:rsidR="00C16D48" w:rsidRPr="00A424DB">
        <w:rPr>
          <w:rFonts w:cstheme="minorHAnsi"/>
          <w:b/>
          <w:i/>
        </w:rPr>
        <w:t xml:space="preserve"> </w:t>
      </w:r>
    </w:p>
    <w:p w:rsidR="00105A77" w:rsidRPr="00A424DB" w:rsidRDefault="00C465A0" w:rsidP="00DB111A">
      <w:pPr>
        <w:spacing w:line="240" w:lineRule="auto"/>
        <w:jc w:val="both"/>
        <w:rPr>
          <w:rFonts w:cstheme="minorHAnsi"/>
          <w:b/>
        </w:rPr>
      </w:pPr>
      <w:r w:rsidRPr="00A424DB">
        <w:rPr>
          <w:rFonts w:cstheme="minorHAnsi"/>
          <w:b/>
        </w:rPr>
        <w:t>DOPRAVA</w:t>
      </w:r>
    </w:p>
    <w:p w:rsidR="006529D4" w:rsidRPr="00A424DB" w:rsidRDefault="006529D4" w:rsidP="00DB111A">
      <w:pPr>
        <w:pStyle w:val="Odstavecseseznamem"/>
        <w:numPr>
          <w:ilvl w:val="0"/>
          <w:numId w:val="54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V</w:t>
      </w:r>
      <w:r w:rsidR="00C16D48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oblasti silniční dopravy budeme aktivně usilovat o pokrok v realizac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>i</w:t>
      </w:r>
      <w:r w:rsidR="00C16D48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tranzitní komunikace D35 v celé trase včetně dálnič</w:t>
      </w:r>
      <w:r w:rsidR="005929D8" w:rsidRPr="00A424DB">
        <w:rPr>
          <w:rFonts w:asciiTheme="minorHAnsi" w:hAnsiTheme="minorHAnsi" w:cstheme="minorHAnsi"/>
          <w:sz w:val="22"/>
          <w:szCs w:val="22"/>
          <w:lang w:val="cs-CZ"/>
        </w:rPr>
        <w:t>ních přivaděčů, obchvatů měst a </w:t>
      </w:r>
      <w:r w:rsidR="00C16D48" w:rsidRPr="00A424DB">
        <w:rPr>
          <w:rFonts w:asciiTheme="minorHAnsi" w:hAnsiTheme="minorHAnsi" w:cstheme="minorHAnsi"/>
          <w:sz w:val="22"/>
          <w:szCs w:val="22"/>
          <w:lang w:val="cs-CZ"/>
        </w:rPr>
        <w:t>rekonstruovaných krajských silnic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C465A0" w:rsidRPr="00A424DB" w:rsidRDefault="00C465A0" w:rsidP="00DB111A">
      <w:pPr>
        <w:pStyle w:val="Odstavecseseznamem"/>
        <w:jc w:val="both"/>
        <w:rPr>
          <w:lang w:val="cs-CZ"/>
        </w:rPr>
      </w:pPr>
    </w:p>
    <w:p w:rsidR="005929D8" w:rsidRPr="00A424DB" w:rsidRDefault="00C16D48" w:rsidP="005929D8">
      <w:pPr>
        <w:pStyle w:val="Odstavecseseznamem"/>
        <w:numPr>
          <w:ilvl w:val="0"/>
          <w:numId w:val="54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Při modernizacích a rekonstrukcích silnic ve vlastnictví Pardubického kraje chceme podporovat zavádění nových technologií zajišťujících provozní úspory s maximálním využití</w:t>
      </w:r>
      <w:r w:rsidR="006529D4" w:rsidRPr="00A424DB">
        <w:rPr>
          <w:rFonts w:asciiTheme="minorHAnsi" w:hAnsiTheme="minorHAnsi" w:cstheme="minorHAnsi"/>
          <w:sz w:val="22"/>
          <w:szCs w:val="22"/>
          <w:lang w:val="cs-CZ"/>
        </w:rPr>
        <w:t>m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finančních prostředků EU a státu.</w:t>
      </w:r>
    </w:p>
    <w:p w:rsidR="005929D8" w:rsidRPr="00A424DB" w:rsidRDefault="005929D8" w:rsidP="005929D8">
      <w:pPr>
        <w:pStyle w:val="Odstavecseseznamem"/>
        <w:rPr>
          <w:rFonts w:asciiTheme="minorHAnsi" w:hAnsiTheme="minorHAnsi" w:cstheme="minorHAnsi"/>
          <w:sz w:val="22"/>
          <w:szCs w:val="22"/>
          <w:lang w:val="cs-CZ"/>
        </w:rPr>
      </w:pPr>
    </w:p>
    <w:p w:rsidR="00B20561" w:rsidRPr="00A424DB" w:rsidRDefault="00C16D48" w:rsidP="00DB111A">
      <w:pPr>
        <w:pStyle w:val="Odstavecseseznamem"/>
        <w:numPr>
          <w:ilvl w:val="0"/>
          <w:numId w:val="54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V oblasti ochrany silnic Pardubického kraje postupně </w:t>
      </w:r>
      <w:r w:rsidR="006529D4" w:rsidRPr="00A424DB">
        <w:rPr>
          <w:rFonts w:asciiTheme="minorHAnsi" w:hAnsiTheme="minorHAnsi" w:cstheme="minorHAnsi"/>
          <w:sz w:val="22"/>
          <w:szCs w:val="22"/>
          <w:lang w:val="cs-CZ"/>
        </w:rPr>
        <w:t>vybudujeme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místa pro vysokorychlostní vážení nákladních vozidel.</w:t>
      </w:r>
    </w:p>
    <w:p w:rsidR="00C465A0" w:rsidRPr="00A424DB" w:rsidRDefault="00C465A0" w:rsidP="00DB111A">
      <w:pPr>
        <w:pStyle w:val="Odstavecseseznamem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9832BA" w:rsidRPr="00A424DB" w:rsidRDefault="00C16D48" w:rsidP="00DB111A">
      <w:pPr>
        <w:pStyle w:val="Odstavecseseznamem"/>
        <w:numPr>
          <w:ilvl w:val="0"/>
          <w:numId w:val="54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Budeme prosazovat pokračování přípravy výstavby dálnice D43 a realizac</w:t>
      </w:r>
      <w:r w:rsidR="006529D4" w:rsidRPr="00A424DB">
        <w:rPr>
          <w:rFonts w:asciiTheme="minorHAnsi" w:hAnsiTheme="minorHAnsi" w:cstheme="minorHAnsi"/>
          <w:sz w:val="22"/>
          <w:szCs w:val="22"/>
          <w:lang w:val="cs-CZ"/>
        </w:rPr>
        <w:t>i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obchvatů na silnicích I. tříd.</w:t>
      </w:r>
    </w:p>
    <w:p w:rsidR="005929D8" w:rsidRPr="00A424DB" w:rsidRDefault="005929D8" w:rsidP="005929D8">
      <w:pPr>
        <w:pStyle w:val="Odstavecseseznamem"/>
        <w:rPr>
          <w:rFonts w:asciiTheme="minorHAnsi" w:hAnsiTheme="minorHAnsi" w:cstheme="minorHAnsi"/>
          <w:sz w:val="22"/>
          <w:szCs w:val="22"/>
          <w:lang w:val="cs-CZ"/>
        </w:rPr>
      </w:pPr>
    </w:p>
    <w:p w:rsidR="006529D4" w:rsidRPr="00A424DB" w:rsidRDefault="00C16D48" w:rsidP="00DB111A">
      <w:pPr>
        <w:pStyle w:val="Odstavecseseznamem"/>
        <w:numPr>
          <w:ilvl w:val="0"/>
          <w:numId w:val="54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V oblasti drážní dopravy aktivně podpoříme dostavbu a realizaci investičních akcí na hlavním železničním koridoru, kde se jedná především o železniční uzel Pardubice, železniční uzel Česká Třebová a traťový úsek Ústí nad Orlicí</w:t>
      </w:r>
      <w:r w:rsidR="009A702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>–</w:t>
      </w:r>
      <w:r w:rsidR="009A702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Choceň. Na ostatních tratích se jedná především o dokončení </w:t>
      </w:r>
      <w:proofErr w:type="spellStart"/>
      <w:r w:rsidRPr="00A424DB">
        <w:rPr>
          <w:rFonts w:asciiTheme="minorHAnsi" w:hAnsiTheme="minorHAnsi" w:cstheme="minorHAnsi"/>
          <w:sz w:val="22"/>
          <w:szCs w:val="22"/>
          <w:lang w:val="cs-CZ"/>
        </w:rPr>
        <w:t>zdvou</w:t>
      </w:r>
      <w:r w:rsidR="005929D8" w:rsidRPr="00A424DB">
        <w:rPr>
          <w:rFonts w:asciiTheme="minorHAnsi" w:hAnsiTheme="minorHAnsi" w:cstheme="minorHAnsi"/>
          <w:sz w:val="22"/>
          <w:szCs w:val="22"/>
          <w:lang w:val="cs-CZ"/>
        </w:rPr>
        <w:t>kolejnění</w:t>
      </w:r>
      <w:proofErr w:type="spellEnd"/>
      <w:r w:rsidR="005929D8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úseku tratě Pardubice</w:t>
      </w:r>
      <w:r w:rsidR="009A702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5929D8" w:rsidRPr="00A424DB">
        <w:rPr>
          <w:rFonts w:asciiTheme="minorHAnsi" w:hAnsiTheme="minorHAnsi" w:cstheme="minorHAnsi"/>
          <w:sz w:val="22"/>
          <w:szCs w:val="22"/>
          <w:lang w:val="cs-CZ"/>
        </w:rPr>
        <w:t>–</w:t>
      </w:r>
      <w:r w:rsidR="009A702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Hradec Králové. </w:t>
      </w:r>
    </w:p>
    <w:p w:rsidR="00C465A0" w:rsidRPr="00A424DB" w:rsidRDefault="00C465A0" w:rsidP="00DB111A">
      <w:pPr>
        <w:pStyle w:val="Odstavecseseznamem"/>
        <w:jc w:val="both"/>
        <w:rPr>
          <w:lang w:val="cs-CZ"/>
        </w:rPr>
      </w:pPr>
    </w:p>
    <w:p w:rsidR="00C465A0" w:rsidRPr="00A424DB" w:rsidRDefault="00C16D48" w:rsidP="00DB111A">
      <w:pPr>
        <w:pStyle w:val="Odstavecseseznamem"/>
        <w:numPr>
          <w:ilvl w:val="0"/>
          <w:numId w:val="54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Pro zvýšení bezpečnosti drážní dopravy na železničních přejezdech a zároveň pro zvýšení rychlosti na regionálních tratích budeme usi</w:t>
      </w:r>
      <w:r w:rsidR="006A46CB" w:rsidRPr="00A424DB">
        <w:rPr>
          <w:rFonts w:asciiTheme="minorHAnsi" w:hAnsiTheme="minorHAnsi" w:cstheme="minorHAnsi"/>
          <w:sz w:val="22"/>
          <w:szCs w:val="22"/>
          <w:lang w:val="cs-CZ"/>
        </w:rPr>
        <w:t>lovat o realizaci modernizace za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>bezpečovacích systémů.</w:t>
      </w:r>
    </w:p>
    <w:p w:rsidR="005929D8" w:rsidRPr="00A424DB" w:rsidRDefault="005929D8" w:rsidP="005929D8">
      <w:pPr>
        <w:pStyle w:val="Odstavecseseznamem"/>
        <w:rPr>
          <w:rFonts w:asciiTheme="minorHAnsi" w:hAnsiTheme="minorHAnsi" w:cstheme="minorHAnsi"/>
          <w:sz w:val="22"/>
          <w:szCs w:val="22"/>
          <w:lang w:val="cs-CZ"/>
        </w:rPr>
      </w:pPr>
    </w:p>
    <w:p w:rsidR="00C465A0" w:rsidRPr="00A424DB" w:rsidRDefault="00C16D48" w:rsidP="00DB111A">
      <w:pPr>
        <w:pStyle w:val="Odstavecseseznamem"/>
        <w:numPr>
          <w:ilvl w:val="0"/>
          <w:numId w:val="54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V oblasti vodní dopravy chceme i nadále podporovat splavnění Labe do Pardubic, vybudování přístavu Pardubice a </w:t>
      </w:r>
      <w:proofErr w:type="spellStart"/>
      <w:r w:rsidRPr="00A424DB">
        <w:rPr>
          <w:rFonts w:asciiTheme="minorHAnsi" w:hAnsiTheme="minorHAnsi" w:cstheme="minorHAnsi"/>
          <w:sz w:val="22"/>
          <w:szCs w:val="22"/>
          <w:lang w:val="cs-CZ"/>
        </w:rPr>
        <w:t>multimodálního</w:t>
      </w:r>
      <w:proofErr w:type="spellEnd"/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lo</w:t>
      </w:r>
      <w:r w:rsidR="00C465A0" w:rsidRPr="00A424DB">
        <w:rPr>
          <w:rFonts w:asciiTheme="minorHAnsi" w:hAnsiTheme="minorHAnsi" w:cstheme="minorHAnsi"/>
          <w:sz w:val="22"/>
          <w:szCs w:val="22"/>
          <w:lang w:val="cs-CZ"/>
        </w:rPr>
        <w:t>gistického centra v Pardubicích.</w:t>
      </w:r>
    </w:p>
    <w:p w:rsidR="005929D8" w:rsidRPr="00A424DB" w:rsidRDefault="005929D8" w:rsidP="005929D8">
      <w:pPr>
        <w:pStyle w:val="Odstavecseseznamem"/>
        <w:rPr>
          <w:rFonts w:asciiTheme="minorHAnsi" w:hAnsiTheme="minorHAnsi" w:cstheme="minorHAnsi"/>
          <w:sz w:val="22"/>
          <w:szCs w:val="22"/>
          <w:lang w:val="cs-CZ"/>
        </w:rPr>
      </w:pPr>
    </w:p>
    <w:p w:rsidR="00C16D48" w:rsidRPr="00A424DB" w:rsidRDefault="00C16D48" w:rsidP="00DB111A">
      <w:pPr>
        <w:pStyle w:val="Odstavecseseznamem"/>
        <w:numPr>
          <w:ilvl w:val="0"/>
          <w:numId w:val="54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V oblasti letecké dopravy</w:t>
      </w:r>
      <w:r w:rsidR="008205F8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je naší prioritou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hospodářsky a manažersky stabilizovat společnost </w:t>
      </w:r>
      <w:proofErr w:type="spellStart"/>
      <w:r w:rsidR="00105A77" w:rsidRPr="00A424DB">
        <w:rPr>
          <w:rFonts w:asciiTheme="minorHAnsi" w:hAnsiTheme="minorHAnsi" w:cstheme="minorHAnsi"/>
          <w:sz w:val="22"/>
          <w:szCs w:val="22"/>
          <w:lang w:val="cs-CZ"/>
        </w:rPr>
        <w:t>East</w:t>
      </w:r>
      <w:proofErr w:type="spellEnd"/>
      <w:r w:rsidR="00105A77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Bohemian </w:t>
      </w:r>
      <w:proofErr w:type="spellStart"/>
      <w:r w:rsidR="00105A77" w:rsidRPr="00A424DB">
        <w:rPr>
          <w:rFonts w:asciiTheme="minorHAnsi" w:hAnsiTheme="minorHAnsi" w:cstheme="minorHAnsi"/>
          <w:sz w:val="22"/>
          <w:szCs w:val="22"/>
          <w:lang w:val="cs-CZ"/>
        </w:rPr>
        <w:t>Airport</w:t>
      </w:r>
      <w:proofErr w:type="spellEnd"/>
      <w:r w:rsidR="00105A77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provozující letiště Pardubice. </w:t>
      </w:r>
    </w:p>
    <w:p w:rsidR="00C16D48" w:rsidRPr="00A424DB" w:rsidRDefault="00C16D48" w:rsidP="00DB111A">
      <w:pPr>
        <w:spacing w:line="240" w:lineRule="auto"/>
        <w:ind w:left="567"/>
        <w:jc w:val="both"/>
        <w:rPr>
          <w:rFonts w:cstheme="minorHAnsi"/>
        </w:rPr>
      </w:pPr>
    </w:p>
    <w:p w:rsidR="00E10BDC" w:rsidRPr="00A424DB" w:rsidRDefault="00E10BDC" w:rsidP="00DB111A">
      <w:pPr>
        <w:spacing w:line="240" w:lineRule="auto"/>
        <w:jc w:val="both"/>
        <w:rPr>
          <w:rFonts w:ascii="Arial" w:hAnsi="Arial" w:cs="Arial"/>
        </w:rPr>
      </w:pPr>
    </w:p>
    <w:p w:rsidR="00C465A0" w:rsidRPr="00A424DB" w:rsidRDefault="00C465A0" w:rsidP="00DB111A">
      <w:pPr>
        <w:spacing w:line="240" w:lineRule="auto"/>
        <w:jc w:val="both"/>
        <w:rPr>
          <w:rFonts w:cstheme="minorHAnsi"/>
          <w:b/>
        </w:rPr>
      </w:pPr>
    </w:p>
    <w:p w:rsidR="00C465A0" w:rsidRPr="00A424DB" w:rsidRDefault="00C465A0" w:rsidP="00DB111A">
      <w:pPr>
        <w:spacing w:line="240" w:lineRule="auto"/>
        <w:jc w:val="both"/>
        <w:rPr>
          <w:rFonts w:cstheme="minorHAnsi"/>
          <w:b/>
        </w:rPr>
      </w:pPr>
    </w:p>
    <w:p w:rsidR="00C465A0" w:rsidRPr="00A424DB" w:rsidRDefault="00C465A0" w:rsidP="00DB111A">
      <w:pPr>
        <w:spacing w:line="240" w:lineRule="auto"/>
        <w:jc w:val="both"/>
        <w:rPr>
          <w:rFonts w:cstheme="minorHAnsi"/>
          <w:b/>
        </w:rPr>
      </w:pPr>
    </w:p>
    <w:p w:rsidR="00C465A0" w:rsidRPr="00A424DB" w:rsidRDefault="00C465A0" w:rsidP="00DB111A">
      <w:pPr>
        <w:spacing w:line="240" w:lineRule="auto"/>
        <w:jc w:val="both"/>
        <w:rPr>
          <w:rFonts w:cstheme="minorHAnsi"/>
          <w:b/>
        </w:rPr>
      </w:pPr>
    </w:p>
    <w:p w:rsidR="00C465A0" w:rsidRPr="00A424DB" w:rsidRDefault="00C465A0" w:rsidP="00DB111A">
      <w:pPr>
        <w:spacing w:line="240" w:lineRule="auto"/>
        <w:jc w:val="both"/>
        <w:rPr>
          <w:rFonts w:cstheme="minorHAnsi"/>
          <w:b/>
        </w:rPr>
      </w:pPr>
    </w:p>
    <w:p w:rsidR="005929D8" w:rsidRPr="00A424DB" w:rsidRDefault="005929D8" w:rsidP="00DB111A">
      <w:pPr>
        <w:spacing w:line="240" w:lineRule="auto"/>
        <w:jc w:val="both"/>
        <w:rPr>
          <w:rFonts w:cstheme="minorHAnsi"/>
          <w:b/>
        </w:rPr>
      </w:pPr>
    </w:p>
    <w:p w:rsidR="005929D8" w:rsidRPr="00A424DB" w:rsidRDefault="005929D8" w:rsidP="00DB111A">
      <w:pPr>
        <w:spacing w:line="240" w:lineRule="auto"/>
        <w:jc w:val="both"/>
        <w:rPr>
          <w:rFonts w:cstheme="minorHAnsi"/>
          <w:b/>
        </w:rPr>
      </w:pPr>
    </w:p>
    <w:p w:rsidR="00C16D48" w:rsidRPr="00A424DB" w:rsidRDefault="00C465A0" w:rsidP="00DB111A">
      <w:pPr>
        <w:spacing w:line="240" w:lineRule="auto"/>
        <w:jc w:val="both"/>
        <w:rPr>
          <w:rFonts w:cstheme="minorHAnsi"/>
          <w:b/>
        </w:rPr>
      </w:pPr>
      <w:r w:rsidRPr="00A424DB">
        <w:rPr>
          <w:rFonts w:cstheme="minorHAnsi"/>
          <w:b/>
        </w:rPr>
        <w:t>DOPRAVNÍ OBSLUŽNOST</w:t>
      </w:r>
    </w:p>
    <w:p w:rsidR="00C16D48" w:rsidRPr="00A424DB" w:rsidRDefault="00C16D48" w:rsidP="00DB111A">
      <w:pPr>
        <w:pStyle w:val="Odstavecseseznamem"/>
        <w:numPr>
          <w:ilvl w:val="0"/>
          <w:numId w:val="55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Budeme pokračovat v integraci krajské příměstské veřejné dopravy s integrovanými systémy městských hromadných doprav prioritně </w:t>
      </w:r>
      <w:r w:rsidR="005929D8" w:rsidRPr="00A424DB">
        <w:rPr>
          <w:rFonts w:asciiTheme="minorHAnsi" w:hAnsiTheme="minorHAnsi" w:cstheme="minorHAnsi"/>
          <w:sz w:val="22"/>
          <w:szCs w:val="22"/>
          <w:lang w:val="cs-CZ"/>
        </w:rPr>
        <w:t>v krajských městech Pardubice a 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Hradec Králové. </w:t>
      </w:r>
    </w:p>
    <w:p w:rsidR="00C465A0" w:rsidRPr="00A424DB" w:rsidRDefault="00C465A0" w:rsidP="00DB111A">
      <w:pPr>
        <w:pStyle w:val="Odstavecseseznamem"/>
        <w:jc w:val="both"/>
        <w:rPr>
          <w:lang w:val="cs-CZ"/>
        </w:rPr>
      </w:pPr>
    </w:p>
    <w:p w:rsidR="00C465A0" w:rsidRPr="00A424DB" w:rsidRDefault="00C16D48" w:rsidP="00DB111A">
      <w:pPr>
        <w:pStyle w:val="Odstavecseseznamem"/>
        <w:numPr>
          <w:ilvl w:val="0"/>
          <w:numId w:val="55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Aktivně podpoříme procesy vedoucí ke zlepšení provázanosti jednotlivých druhů doprav v úzké spolupráci s místními samosprávami tak, aby systém dopravní obslužnosti v maximální možné míře vyhovoval přepravním potřebám cestujících.</w:t>
      </w:r>
    </w:p>
    <w:p w:rsidR="00C465A0" w:rsidRPr="00A424DB" w:rsidRDefault="00C465A0" w:rsidP="00DB111A">
      <w:pPr>
        <w:pStyle w:val="Odstavecseseznamem"/>
        <w:jc w:val="both"/>
        <w:rPr>
          <w:lang w:val="cs-CZ"/>
        </w:rPr>
      </w:pPr>
    </w:p>
    <w:p w:rsidR="00C16D48" w:rsidRPr="00A424DB" w:rsidRDefault="00C16D48" w:rsidP="00DB111A">
      <w:pPr>
        <w:pStyle w:val="Odstavecseseznamem"/>
        <w:numPr>
          <w:ilvl w:val="0"/>
          <w:numId w:val="55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Pro zvýšení komfortu cestujících budeme prosazovat postupný rozvoj „bezešvé dopravy“, která umožní propojení jednotlivých druhů dopravy</w:t>
      </w:r>
      <w:r w:rsidR="008205F8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i vytvoření 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>jednotn</w:t>
      </w:r>
      <w:r w:rsidR="008205F8" w:rsidRPr="00A424DB">
        <w:rPr>
          <w:rFonts w:asciiTheme="minorHAnsi" w:hAnsiTheme="minorHAnsi" w:cstheme="minorHAnsi"/>
          <w:sz w:val="22"/>
          <w:szCs w:val="22"/>
          <w:lang w:val="cs-CZ"/>
        </w:rPr>
        <w:t>ého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způsob</w:t>
      </w:r>
      <w:r w:rsidR="008205F8" w:rsidRPr="00A424DB">
        <w:rPr>
          <w:rFonts w:asciiTheme="minorHAnsi" w:hAnsiTheme="minorHAnsi" w:cstheme="minorHAnsi"/>
          <w:sz w:val="22"/>
          <w:szCs w:val="22"/>
          <w:lang w:val="cs-CZ"/>
        </w:rPr>
        <w:t>u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odbavení cestujících </w:t>
      </w:r>
      <w:r w:rsidR="008205F8" w:rsidRPr="00A424DB">
        <w:rPr>
          <w:rFonts w:asciiTheme="minorHAnsi" w:hAnsiTheme="minorHAnsi" w:cstheme="minorHAnsi"/>
          <w:sz w:val="22"/>
          <w:szCs w:val="22"/>
          <w:lang w:val="cs-CZ"/>
        </w:rPr>
        <w:t>se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snadnou orientac</w:t>
      </w:r>
      <w:r w:rsidR="008205F8" w:rsidRPr="00A424DB">
        <w:rPr>
          <w:rFonts w:asciiTheme="minorHAnsi" w:hAnsiTheme="minorHAnsi" w:cstheme="minorHAnsi"/>
          <w:sz w:val="22"/>
          <w:szCs w:val="22"/>
          <w:lang w:val="cs-CZ"/>
        </w:rPr>
        <w:t>í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při přestupech.</w:t>
      </w:r>
    </w:p>
    <w:p w:rsidR="00C465A0" w:rsidRPr="00A424DB" w:rsidRDefault="00C465A0" w:rsidP="00DB111A">
      <w:pPr>
        <w:pStyle w:val="Odstavecseseznamem"/>
        <w:jc w:val="both"/>
        <w:rPr>
          <w:lang w:val="cs-CZ"/>
        </w:rPr>
      </w:pPr>
    </w:p>
    <w:p w:rsidR="009832BA" w:rsidRPr="00A424DB" w:rsidRDefault="00C16D48" w:rsidP="00DB111A">
      <w:pPr>
        <w:pStyle w:val="Odstavecseseznamem"/>
        <w:numPr>
          <w:ilvl w:val="0"/>
          <w:numId w:val="55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V rámci zvýšení kvality veřejné dopravy chceme pokračovat v modernizaci odbavovacího systému, ve zlepšení informačního</w:t>
      </w:r>
      <w:r w:rsidR="003D5681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systému a v podpoře výstavby a 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modernizace dopravních terminálů. </w:t>
      </w:r>
      <w:r w:rsidR="009832BA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                                                                                                                                                                </w:t>
      </w:r>
    </w:p>
    <w:p w:rsidR="009832BA" w:rsidRPr="00A424DB" w:rsidRDefault="009832BA" w:rsidP="00DB111A">
      <w:pPr>
        <w:pStyle w:val="Odstavecseseznamem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C465A0" w:rsidRPr="00A424DB" w:rsidRDefault="00C16D48" w:rsidP="00DB111A">
      <w:pPr>
        <w:pStyle w:val="Odstavecseseznamem"/>
        <w:numPr>
          <w:ilvl w:val="0"/>
          <w:numId w:val="55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Budeme podporovat investice do nových a modernizovaných vlakových souprav</w:t>
      </w:r>
      <w:r w:rsidR="008205F8" w:rsidRPr="00A424DB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C465A0" w:rsidRPr="00A424DB" w:rsidRDefault="00C465A0" w:rsidP="00DB111A">
      <w:pPr>
        <w:pStyle w:val="Odstavecseseznamem"/>
        <w:jc w:val="both"/>
        <w:rPr>
          <w:lang w:val="cs-CZ"/>
        </w:rPr>
      </w:pPr>
    </w:p>
    <w:p w:rsidR="00C16D48" w:rsidRPr="00A424DB" w:rsidRDefault="00C16D48" w:rsidP="00DB111A">
      <w:pPr>
        <w:pStyle w:val="Odstavecseseznamem"/>
        <w:numPr>
          <w:ilvl w:val="0"/>
          <w:numId w:val="55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Vytvoříme pasport všech komunikací a „rodné listy“</w:t>
      </w:r>
      <w:r w:rsidR="008205F8" w:rsidRPr="00A424DB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aby byl přehled o jejich stavu</w:t>
      </w:r>
      <w:r w:rsidR="003D5681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ucelený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a mohly se systematicky plánovat opravy a rekonstrukce. Zároveň bude</w:t>
      </w:r>
      <w:r w:rsidR="008205F8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pasport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sloužit k informacím o přípustném zatížení</w:t>
      </w:r>
      <w:r w:rsidR="008205F8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dílčích komunikací</w:t>
      </w:r>
      <w:r w:rsidR="00105A77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pro povolování veškerých objízdných tras.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:rsidR="00D645D8" w:rsidRPr="00A424DB" w:rsidRDefault="00D645D8" w:rsidP="00DB111A">
      <w:pPr>
        <w:spacing w:line="240" w:lineRule="auto"/>
        <w:jc w:val="both"/>
        <w:rPr>
          <w:rFonts w:cstheme="minorHAnsi"/>
        </w:rPr>
      </w:pPr>
    </w:p>
    <w:p w:rsidR="00B20561" w:rsidRPr="00A424DB" w:rsidRDefault="00B20561" w:rsidP="00DB111A">
      <w:pPr>
        <w:spacing w:line="360" w:lineRule="auto"/>
        <w:jc w:val="both"/>
        <w:rPr>
          <w:rFonts w:ascii="Arial" w:hAnsi="Arial" w:cs="Arial"/>
        </w:rPr>
      </w:pPr>
    </w:p>
    <w:p w:rsidR="00B20561" w:rsidRPr="00A424DB" w:rsidRDefault="00B20561" w:rsidP="00DB111A">
      <w:pPr>
        <w:spacing w:line="360" w:lineRule="auto"/>
        <w:jc w:val="both"/>
        <w:rPr>
          <w:rFonts w:ascii="Arial" w:hAnsi="Arial" w:cs="Arial"/>
        </w:rPr>
      </w:pPr>
    </w:p>
    <w:p w:rsidR="00B20561" w:rsidRPr="00A424DB" w:rsidRDefault="00B20561" w:rsidP="00DB111A">
      <w:pPr>
        <w:spacing w:line="360" w:lineRule="auto"/>
        <w:jc w:val="both"/>
        <w:rPr>
          <w:rFonts w:ascii="Arial" w:hAnsi="Arial" w:cs="Arial"/>
        </w:rPr>
      </w:pPr>
    </w:p>
    <w:p w:rsidR="00B20561" w:rsidRPr="00A424DB" w:rsidRDefault="00B20561" w:rsidP="00DB111A">
      <w:pPr>
        <w:spacing w:line="360" w:lineRule="auto"/>
        <w:jc w:val="both"/>
        <w:rPr>
          <w:rFonts w:ascii="Arial" w:hAnsi="Arial" w:cs="Arial"/>
        </w:rPr>
      </w:pPr>
    </w:p>
    <w:p w:rsidR="00B20561" w:rsidRPr="00A424DB" w:rsidRDefault="00B20561" w:rsidP="00DB111A">
      <w:pPr>
        <w:spacing w:line="360" w:lineRule="auto"/>
        <w:jc w:val="both"/>
        <w:rPr>
          <w:rFonts w:ascii="Arial" w:hAnsi="Arial" w:cs="Arial"/>
        </w:rPr>
      </w:pPr>
    </w:p>
    <w:p w:rsidR="00B20561" w:rsidRPr="00A424DB" w:rsidRDefault="00B20561" w:rsidP="00DB111A">
      <w:pPr>
        <w:spacing w:line="360" w:lineRule="auto"/>
        <w:jc w:val="both"/>
        <w:rPr>
          <w:rFonts w:ascii="Arial" w:hAnsi="Arial" w:cs="Arial"/>
        </w:rPr>
      </w:pPr>
    </w:p>
    <w:p w:rsidR="00B20561" w:rsidRPr="00A424DB" w:rsidRDefault="00B20561" w:rsidP="00DB111A">
      <w:pPr>
        <w:spacing w:line="360" w:lineRule="auto"/>
        <w:jc w:val="both"/>
        <w:rPr>
          <w:rFonts w:ascii="Arial" w:hAnsi="Arial" w:cs="Arial"/>
        </w:rPr>
      </w:pPr>
    </w:p>
    <w:p w:rsidR="00B20561" w:rsidRPr="00A424DB" w:rsidRDefault="00B20561" w:rsidP="00DB111A">
      <w:pPr>
        <w:spacing w:line="360" w:lineRule="auto"/>
        <w:jc w:val="both"/>
        <w:rPr>
          <w:rFonts w:ascii="Arial" w:hAnsi="Arial" w:cs="Arial"/>
        </w:rPr>
      </w:pPr>
    </w:p>
    <w:p w:rsidR="00C465A0" w:rsidRPr="00A424DB" w:rsidRDefault="00C465A0" w:rsidP="00DB111A">
      <w:pPr>
        <w:spacing w:line="360" w:lineRule="auto"/>
        <w:jc w:val="both"/>
        <w:rPr>
          <w:rFonts w:ascii="Arial" w:hAnsi="Arial" w:cs="Arial"/>
        </w:rPr>
      </w:pPr>
    </w:p>
    <w:p w:rsidR="00C465A0" w:rsidRPr="00A424DB" w:rsidRDefault="00C465A0" w:rsidP="00DB111A">
      <w:pPr>
        <w:spacing w:line="360" w:lineRule="auto"/>
        <w:jc w:val="both"/>
        <w:rPr>
          <w:rFonts w:ascii="Arial" w:hAnsi="Arial" w:cs="Arial"/>
        </w:rPr>
      </w:pPr>
    </w:p>
    <w:p w:rsidR="00C465A0" w:rsidRPr="00A424DB" w:rsidRDefault="00C465A0" w:rsidP="00DB111A">
      <w:pPr>
        <w:spacing w:line="360" w:lineRule="auto"/>
        <w:jc w:val="both"/>
        <w:rPr>
          <w:rFonts w:ascii="Arial" w:hAnsi="Arial" w:cs="Arial"/>
        </w:rPr>
      </w:pPr>
    </w:p>
    <w:p w:rsidR="006E57F1" w:rsidRPr="00A424DB" w:rsidRDefault="006E57F1" w:rsidP="00DB111A">
      <w:pPr>
        <w:spacing w:line="360" w:lineRule="auto"/>
        <w:jc w:val="both"/>
        <w:rPr>
          <w:rFonts w:ascii="Arial" w:hAnsi="Arial" w:cs="Arial"/>
        </w:rPr>
      </w:pPr>
    </w:p>
    <w:p w:rsidR="000C7FED" w:rsidRPr="00A424DB" w:rsidRDefault="000C7FED" w:rsidP="00DB111A">
      <w:pPr>
        <w:autoSpaceDE w:val="0"/>
        <w:autoSpaceDN w:val="0"/>
        <w:adjustRightInd w:val="0"/>
        <w:spacing w:after="240" w:line="360" w:lineRule="auto"/>
        <w:jc w:val="both"/>
        <w:rPr>
          <w:rFonts w:cstheme="minorHAnsi"/>
          <w:b/>
          <w:bCs/>
          <w:sz w:val="24"/>
          <w:szCs w:val="24"/>
        </w:rPr>
      </w:pPr>
      <w:r w:rsidRPr="00A424DB">
        <w:rPr>
          <w:rFonts w:cstheme="minorHAnsi"/>
          <w:b/>
          <w:bCs/>
          <w:sz w:val="24"/>
          <w:szCs w:val="24"/>
        </w:rPr>
        <w:t>7. ŠKOLSTVÍ</w:t>
      </w:r>
    </w:p>
    <w:p w:rsidR="004B109A" w:rsidRPr="00A424DB" w:rsidRDefault="004B109A" w:rsidP="00DB111A">
      <w:pPr>
        <w:pStyle w:val="Default"/>
        <w:jc w:val="both"/>
        <w:rPr>
          <w:rFonts w:asciiTheme="minorHAnsi" w:hAnsiTheme="minorHAnsi" w:cstheme="minorHAnsi"/>
          <w:b/>
          <w:i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b/>
          <w:i/>
          <w:sz w:val="22"/>
          <w:szCs w:val="22"/>
          <w:lang w:val="cs-CZ"/>
        </w:rPr>
        <w:t>Kvalitní vzdělávání musí být dostupné pro všechny bez ohledu na to, z </w:t>
      </w:r>
      <w:r w:rsidR="00FE0EBB" w:rsidRPr="00A424DB">
        <w:rPr>
          <w:rFonts w:asciiTheme="minorHAnsi" w:hAnsiTheme="minorHAnsi" w:cstheme="minorHAnsi"/>
          <w:b/>
          <w:i/>
          <w:sz w:val="22"/>
          <w:szCs w:val="22"/>
          <w:lang w:val="cs-CZ"/>
        </w:rPr>
        <w:t>jaké</w:t>
      </w:r>
      <w:r w:rsidR="003D5681" w:rsidRPr="00A424DB">
        <w:rPr>
          <w:rFonts w:asciiTheme="minorHAnsi" w:hAnsiTheme="minorHAnsi" w:cstheme="minorHAnsi"/>
          <w:b/>
          <w:i/>
          <w:sz w:val="22"/>
          <w:szCs w:val="22"/>
          <w:lang w:val="cs-CZ"/>
        </w:rPr>
        <w:t xml:space="preserve"> části kraje a </w:t>
      </w:r>
      <w:r w:rsidR="00712110" w:rsidRPr="00A424DB">
        <w:rPr>
          <w:rFonts w:asciiTheme="minorHAnsi" w:hAnsiTheme="minorHAnsi" w:cstheme="minorHAnsi"/>
          <w:b/>
          <w:i/>
          <w:sz w:val="22"/>
          <w:szCs w:val="22"/>
          <w:lang w:val="cs-CZ"/>
        </w:rPr>
        <w:t xml:space="preserve">jakých majetkových poměrů </w:t>
      </w:r>
      <w:r w:rsidR="00FE0EBB" w:rsidRPr="00A424DB">
        <w:rPr>
          <w:rFonts w:asciiTheme="minorHAnsi" w:hAnsiTheme="minorHAnsi" w:cstheme="minorHAnsi"/>
          <w:b/>
          <w:i/>
          <w:sz w:val="22"/>
          <w:szCs w:val="22"/>
          <w:lang w:val="cs-CZ"/>
        </w:rPr>
        <w:t>budoucí uchazeči</w:t>
      </w:r>
      <w:r w:rsidR="00E339CA" w:rsidRPr="00A424DB">
        <w:rPr>
          <w:rFonts w:asciiTheme="minorHAnsi" w:hAnsiTheme="minorHAnsi" w:cstheme="minorHAnsi"/>
          <w:b/>
          <w:i/>
          <w:sz w:val="22"/>
          <w:szCs w:val="22"/>
          <w:lang w:val="cs-CZ"/>
        </w:rPr>
        <w:t xml:space="preserve"> </w:t>
      </w:r>
      <w:r w:rsidRPr="00A424DB">
        <w:rPr>
          <w:rFonts w:asciiTheme="minorHAnsi" w:hAnsiTheme="minorHAnsi" w:cstheme="minorHAnsi"/>
          <w:b/>
          <w:i/>
          <w:sz w:val="22"/>
          <w:szCs w:val="22"/>
          <w:lang w:val="cs-CZ"/>
        </w:rPr>
        <w:t xml:space="preserve">pocházejí. Budeme prosazovat rovný přístup ke vzdělání pro všechny </w:t>
      </w:r>
      <w:r w:rsidR="00FE0EBB" w:rsidRPr="00A424DB">
        <w:rPr>
          <w:rFonts w:asciiTheme="minorHAnsi" w:hAnsiTheme="minorHAnsi" w:cstheme="minorHAnsi"/>
          <w:b/>
          <w:i/>
          <w:sz w:val="22"/>
          <w:szCs w:val="22"/>
          <w:lang w:val="cs-CZ"/>
        </w:rPr>
        <w:t>žáky</w:t>
      </w:r>
      <w:r w:rsidRPr="00A424DB">
        <w:rPr>
          <w:rFonts w:asciiTheme="minorHAnsi" w:hAnsiTheme="minorHAnsi" w:cstheme="minorHAnsi"/>
          <w:b/>
          <w:i/>
          <w:sz w:val="22"/>
          <w:szCs w:val="22"/>
          <w:lang w:val="cs-CZ"/>
        </w:rPr>
        <w:t xml:space="preserve"> a zároveň dostatečně hustou síť středních škol </w:t>
      </w:r>
      <w:r w:rsidR="00FE0EBB" w:rsidRPr="00A424DB">
        <w:rPr>
          <w:rFonts w:asciiTheme="minorHAnsi" w:hAnsiTheme="minorHAnsi" w:cstheme="minorHAnsi"/>
          <w:b/>
          <w:i/>
          <w:sz w:val="22"/>
          <w:szCs w:val="22"/>
          <w:lang w:val="cs-CZ"/>
        </w:rPr>
        <w:t>na</w:t>
      </w:r>
      <w:r w:rsidRPr="00A424DB">
        <w:rPr>
          <w:rFonts w:asciiTheme="minorHAnsi" w:hAnsiTheme="minorHAnsi" w:cstheme="minorHAnsi"/>
          <w:b/>
          <w:i/>
          <w:sz w:val="22"/>
          <w:szCs w:val="22"/>
          <w:lang w:val="cs-CZ"/>
        </w:rPr>
        <w:t xml:space="preserve"> celém území kraje s ohledem na atraktivitu oborů a jejich budoucí uplatnění na trhu práce. Pokračovat </w:t>
      </w:r>
      <w:r w:rsidR="00FE0EBB" w:rsidRPr="00A424DB">
        <w:rPr>
          <w:rFonts w:asciiTheme="minorHAnsi" w:hAnsiTheme="minorHAnsi" w:cstheme="minorHAnsi"/>
          <w:b/>
          <w:i/>
          <w:sz w:val="22"/>
          <w:szCs w:val="22"/>
          <w:lang w:val="cs-CZ"/>
        </w:rPr>
        <w:t>bude i nadále</w:t>
      </w:r>
      <w:r w:rsidRPr="00A424DB">
        <w:rPr>
          <w:rFonts w:asciiTheme="minorHAnsi" w:hAnsiTheme="minorHAnsi" w:cstheme="minorHAnsi"/>
          <w:b/>
          <w:i/>
          <w:sz w:val="22"/>
          <w:szCs w:val="22"/>
          <w:lang w:val="cs-CZ"/>
        </w:rPr>
        <w:t xml:space="preserve"> aktivní spolupráce se zaměstnavateli a profesními sdruženími. Důraz </w:t>
      </w:r>
      <w:r w:rsidR="00FE0EBB" w:rsidRPr="00A424DB">
        <w:rPr>
          <w:rFonts w:asciiTheme="minorHAnsi" w:hAnsiTheme="minorHAnsi" w:cstheme="minorHAnsi"/>
          <w:b/>
          <w:i/>
          <w:sz w:val="22"/>
          <w:szCs w:val="22"/>
          <w:lang w:val="cs-CZ"/>
        </w:rPr>
        <w:t>vzájemné kooperace</w:t>
      </w:r>
      <w:r w:rsidRPr="00A424DB">
        <w:rPr>
          <w:rFonts w:asciiTheme="minorHAnsi" w:hAnsiTheme="minorHAnsi" w:cstheme="minorHAnsi"/>
          <w:b/>
          <w:i/>
          <w:sz w:val="22"/>
          <w:szCs w:val="22"/>
          <w:lang w:val="cs-CZ"/>
        </w:rPr>
        <w:t xml:space="preserve"> bude kladen i na komunikaci </w:t>
      </w:r>
      <w:r w:rsidR="003D5681" w:rsidRPr="00A424DB">
        <w:rPr>
          <w:rFonts w:asciiTheme="minorHAnsi" w:hAnsiTheme="minorHAnsi" w:cstheme="minorHAnsi"/>
          <w:b/>
          <w:i/>
          <w:sz w:val="22"/>
          <w:szCs w:val="22"/>
          <w:lang w:val="cs-CZ"/>
        </w:rPr>
        <w:t>se zřizovateli ostatních škol a </w:t>
      </w:r>
      <w:r w:rsidRPr="00A424DB">
        <w:rPr>
          <w:rFonts w:asciiTheme="minorHAnsi" w:hAnsiTheme="minorHAnsi" w:cstheme="minorHAnsi"/>
          <w:b/>
          <w:i/>
          <w:sz w:val="22"/>
          <w:szCs w:val="22"/>
          <w:lang w:val="cs-CZ"/>
        </w:rPr>
        <w:t>školských zařízení, zejména se samosprávami měst a obcí.</w:t>
      </w:r>
    </w:p>
    <w:p w:rsidR="004B109A" w:rsidRPr="00A424DB" w:rsidRDefault="004B109A" w:rsidP="00DB111A">
      <w:pPr>
        <w:pStyle w:val="Default"/>
        <w:numPr>
          <w:ilvl w:val="0"/>
          <w:numId w:val="30"/>
        </w:numPr>
        <w:spacing w:before="100" w:after="20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Budeme pokračovat v systematickém zlepšování</w:t>
      </w:r>
      <w:r w:rsidR="003D5681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technického stavu budov škol a 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školských zařízení včetně zvyšování vybavenosti škol se zapojením finančních prostředků z evropských fondů </w:t>
      </w:r>
      <w:r w:rsidR="00FE0EBB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a 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vlastních zdrojů. </w:t>
      </w:r>
    </w:p>
    <w:p w:rsidR="004B109A" w:rsidRPr="00A424DB" w:rsidRDefault="004B109A" w:rsidP="00DB111A">
      <w:pPr>
        <w:pStyle w:val="Default"/>
        <w:numPr>
          <w:ilvl w:val="0"/>
          <w:numId w:val="30"/>
        </w:numPr>
        <w:spacing w:before="100" w:after="20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Chceme i nadále udržet síť středních škol a gymnázií v nezměněné podobě. Budeme klást důraz na rozvoj jejich výuky – velkou výzvou je podpora nových forem vyučování včetně dostatečné a kvalitní </w:t>
      </w:r>
      <w:r w:rsidR="00FE0EBB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technické 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>vybavenosti škol</w:t>
      </w:r>
      <w:r w:rsidR="003D5681" w:rsidRPr="00A424DB">
        <w:rPr>
          <w:rFonts w:asciiTheme="minorHAnsi" w:hAnsiTheme="minorHAnsi" w:cstheme="minorHAnsi"/>
          <w:sz w:val="22"/>
          <w:szCs w:val="22"/>
          <w:lang w:val="cs-CZ"/>
        </w:rPr>
        <w:t>, pedagogů i žáků a </w:t>
      </w:r>
      <w:r w:rsidR="007B03B8" w:rsidRPr="00A424DB">
        <w:rPr>
          <w:rFonts w:asciiTheme="minorHAnsi" w:hAnsiTheme="minorHAnsi" w:cstheme="minorHAnsi"/>
          <w:sz w:val="22"/>
          <w:szCs w:val="22"/>
          <w:lang w:val="cs-CZ"/>
        </w:rPr>
        <w:t>jejich připravenosti na distanční formu vzdělávání.</w:t>
      </w:r>
    </w:p>
    <w:p w:rsidR="004B109A" w:rsidRPr="00A424DB" w:rsidRDefault="004B109A" w:rsidP="00DB111A">
      <w:pPr>
        <w:pStyle w:val="Default"/>
        <w:numPr>
          <w:ilvl w:val="0"/>
          <w:numId w:val="30"/>
        </w:numPr>
        <w:spacing w:before="100" w:after="20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Budeme klást důraz na nabídku oborové skladby krajských škol, která musí reagovat na požadavky trhu práce a demografický vývoj, který předpokládá v nejbližších letech postupný nárůst žáků. </w:t>
      </w:r>
    </w:p>
    <w:p w:rsidR="004B109A" w:rsidRPr="00A424DB" w:rsidRDefault="004B109A" w:rsidP="00DB111A">
      <w:pPr>
        <w:pStyle w:val="Default"/>
        <w:numPr>
          <w:ilvl w:val="0"/>
          <w:numId w:val="30"/>
        </w:numPr>
        <w:spacing w:before="100" w:after="200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Podpoříme všechny aspekty zvyšující kvalitu vzdělávání ve specializovaných, technických a přírodovědných oborech, ať již podporou vzdělávání odborných pedagogů, vybavenos</w:t>
      </w:r>
      <w:r w:rsidR="00AF5914" w:rsidRPr="00A424DB">
        <w:rPr>
          <w:rFonts w:asciiTheme="minorHAnsi" w:hAnsiTheme="minorHAnsi" w:cstheme="minorHAnsi"/>
          <w:sz w:val="22"/>
          <w:szCs w:val="22"/>
          <w:lang w:val="cs-CZ"/>
        </w:rPr>
        <w:t>tí učeben a zázemí škol či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aktivní spoluprací se zaměstnavateli v daných oborech formou prvků duálního vzdělávání s využitím spolupráce s Hospodářskou komorou, Agrární komorou, Svazem průmyslu a </w:t>
      </w:r>
      <w:r w:rsidRPr="00A424DB">
        <w:rPr>
          <w:rFonts w:asciiTheme="minorHAnsi" w:hAnsiTheme="minorHAnsi" w:cstheme="minorHAnsi"/>
          <w:color w:val="auto"/>
          <w:sz w:val="22"/>
          <w:szCs w:val="22"/>
          <w:lang w:val="cs-CZ"/>
        </w:rPr>
        <w:t>dopravy a dalších profesních organizací.</w:t>
      </w:r>
    </w:p>
    <w:p w:rsidR="004B109A" w:rsidRPr="00A424DB" w:rsidRDefault="004B109A" w:rsidP="00DB111A">
      <w:pPr>
        <w:pStyle w:val="Default"/>
        <w:numPr>
          <w:ilvl w:val="0"/>
          <w:numId w:val="30"/>
        </w:numPr>
        <w:spacing w:before="100" w:after="20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Budeme i nadále rozvíjet kariér</w:t>
      </w:r>
      <w:r w:rsidR="003E3D22" w:rsidRPr="00A424DB">
        <w:rPr>
          <w:rFonts w:asciiTheme="minorHAnsi" w:hAnsiTheme="minorHAnsi" w:cstheme="minorHAnsi"/>
          <w:sz w:val="22"/>
          <w:szCs w:val="22"/>
          <w:lang w:val="cs-CZ"/>
        </w:rPr>
        <w:t>ní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poradenství ve školách Pardubického kraje, podpoříme systematickou propagaci škol a školských zařízení prostřednictvím burzy škol včetně nových formátů s využitím moderních IT technologií s cílem</w:t>
      </w:r>
      <w:r w:rsidR="003E3D22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vytvořit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maximální záj</w:t>
      </w:r>
      <w:r w:rsidR="003E3D22" w:rsidRPr="00A424DB">
        <w:rPr>
          <w:rFonts w:asciiTheme="minorHAnsi" w:hAnsiTheme="minorHAnsi" w:cstheme="minorHAnsi"/>
          <w:sz w:val="22"/>
          <w:szCs w:val="22"/>
          <w:lang w:val="cs-CZ"/>
        </w:rPr>
        <w:t>em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žáků základních škol o studium v Pardubickém kraji. </w:t>
      </w:r>
    </w:p>
    <w:p w:rsidR="004B109A" w:rsidRPr="00A424DB" w:rsidRDefault="004B109A" w:rsidP="00DB111A">
      <w:pPr>
        <w:pStyle w:val="Default"/>
        <w:numPr>
          <w:ilvl w:val="0"/>
          <w:numId w:val="30"/>
        </w:numPr>
        <w:spacing w:before="100" w:after="200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Prostřednictvím studijních stipendií podpoříme vzdělávání v oborech žádaných na trhu práce. </w:t>
      </w:r>
      <w:r w:rsidRPr="00A424D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Prověříme možnost vzniku stipendijního fondu kraje, coby nástroje </w:t>
      </w:r>
      <w:r w:rsidR="003E3D22" w:rsidRPr="00A424D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umožňujícího </w:t>
      </w:r>
      <w:r w:rsidRPr="00A424DB">
        <w:rPr>
          <w:rFonts w:asciiTheme="minorHAnsi" w:hAnsiTheme="minorHAnsi" w:cstheme="minorHAnsi"/>
          <w:color w:val="auto"/>
          <w:sz w:val="22"/>
          <w:szCs w:val="22"/>
          <w:lang w:val="cs-CZ"/>
        </w:rPr>
        <w:t>financování studijní podpory.</w:t>
      </w:r>
    </w:p>
    <w:p w:rsidR="004B109A" w:rsidRPr="00A424DB" w:rsidRDefault="004B109A" w:rsidP="00DB111A">
      <w:pPr>
        <w:pStyle w:val="Default"/>
        <w:numPr>
          <w:ilvl w:val="0"/>
          <w:numId w:val="30"/>
        </w:numPr>
        <w:spacing w:before="100" w:after="20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Budeme pokračovat v podpoře projektů celoživotního vzdělávání v kraji</w:t>
      </w:r>
      <w:r w:rsidR="003D5681" w:rsidRPr="00A424DB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a to jak pro potřeby občanů, tak i samotných pedagogických pracovníků. </w:t>
      </w:r>
    </w:p>
    <w:p w:rsidR="004B109A" w:rsidRPr="00A424DB" w:rsidRDefault="004B109A" w:rsidP="00DB111A">
      <w:pPr>
        <w:pStyle w:val="Default"/>
        <w:numPr>
          <w:ilvl w:val="0"/>
          <w:numId w:val="30"/>
        </w:numPr>
        <w:spacing w:before="100" w:after="20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Budeme podporovat studentské soutěže, olympiády a další aktivity podporující práci s talentovanými a nadanými žáky (AMAVET, </w:t>
      </w:r>
      <w:proofErr w:type="spellStart"/>
      <w:r w:rsidRPr="00A424DB">
        <w:rPr>
          <w:rFonts w:asciiTheme="minorHAnsi" w:hAnsiTheme="minorHAnsi" w:cstheme="minorHAnsi"/>
          <w:sz w:val="22"/>
          <w:szCs w:val="22"/>
          <w:lang w:val="cs-CZ"/>
        </w:rPr>
        <w:t>TECHNOhrátky</w:t>
      </w:r>
      <w:proofErr w:type="spellEnd"/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Pr="00A424DB">
        <w:rPr>
          <w:rFonts w:asciiTheme="minorHAnsi" w:hAnsiTheme="minorHAnsi" w:cstheme="minorHAnsi"/>
          <w:sz w:val="22"/>
          <w:szCs w:val="22"/>
          <w:lang w:val="cs-CZ"/>
        </w:rPr>
        <w:t>ZDRAVOhrátky</w:t>
      </w:r>
      <w:proofErr w:type="spellEnd"/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, SKILL, </w:t>
      </w:r>
      <w:r w:rsidR="003E3D22" w:rsidRPr="00A424DB">
        <w:rPr>
          <w:rFonts w:asciiTheme="minorHAnsi" w:hAnsiTheme="minorHAnsi" w:cstheme="minorHAnsi"/>
          <w:sz w:val="22"/>
          <w:szCs w:val="22"/>
          <w:lang w:val="cs-CZ"/>
        </w:rPr>
        <w:t>atd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.). </w:t>
      </w:r>
    </w:p>
    <w:p w:rsidR="004B109A" w:rsidRPr="00A424DB" w:rsidRDefault="003E3D22" w:rsidP="00DB111A">
      <w:pPr>
        <w:pStyle w:val="Default"/>
        <w:numPr>
          <w:ilvl w:val="0"/>
          <w:numId w:val="30"/>
        </w:numPr>
        <w:spacing w:before="100" w:after="20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Budeme i nadále podporovat investice do projektů, které realizací příznivě ovlivní provozní náklady krajských škol a školských zařízení, abychom maximalizovali úsporná opatření.</w:t>
      </w:r>
    </w:p>
    <w:p w:rsidR="00BD49AE" w:rsidRPr="00A424DB" w:rsidRDefault="00BD49AE" w:rsidP="00DB111A">
      <w:pPr>
        <w:pStyle w:val="Default"/>
        <w:spacing w:before="100" w:after="20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BD49AE" w:rsidRPr="00A424DB" w:rsidRDefault="00BD49AE" w:rsidP="00DB111A">
      <w:pPr>
        <w:pStyle w:val="Default"/>
        <w:spacing w:before="100" w:after="20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4B109A" w:rsidRPr="00A424DB" w:rsidRDefault="004B109A" w:rsidP="00DB111A">
      <w:pPr>
        <w:pStyle w:val="Default"/>
        <w:numPr>
          <w:ilvl w:val="0"/>
          <w:numId w:val="30"/>
        </w:numPr>
        <w:spacing w:before="100" w:after="20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Školy a školská zařízení zřizovaná krajem podpoříme i v projektech nadstavbové atraktivity vzdělávání (důstojné a kvalitně vybavené domovy mládeže, areály škol, venkovní hřiště včetně prvků vhodných pro volnočasové aktivity žáků, kvalitní tělocvičny a školní sportovní infrastruktura).</w:t>
      </w:r>
    </w:p>
    <w:p w:rsidR="004B109A" w:rsidRPr="00A424DB" w:rsidRDefault="004B109A" w:rsidP="00DB111A">
      <w:pPr>
        <w:pStyle w:val="Default"/>
        <w:numPr>
          <w:ilvl w:val="0"/>
          <w:numId w:val="30"/>
        </w:numPr>
        <w:spacing w:before="100" w:after="20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Budeme pokračovat v započaté transformaci dětských domovů s cílem postupného zajištění dostatečného počtu zcela samostatných domácností v běžné zástavbě.</w:t>
      </w:r>
    </w:p>
    <w:p w:rsidR="004B109A" w:rsidRPr="00A424DB" w:rsidRDefault="004B109A" w:rsidP="00DB111A">
      <w:pPr>
        <w:pStyle w:val="Default"/>
        <w:numPr>
          <w:ilvl w:val="0"/>
          <w:numId w:val="30"/>
        </w:numPr>
        <w:spacing w:before="100" w:after="20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Standardem pro všechny školy a školská zařízení bez ohledu na zřizovatele bude snadno dostupná, kvalitní, odborná a metodická pomoc zajišťovaná prostřednictví</w:t>
      </w:r>
      <w:r w:rsidR="003E3D22" w:rsidRPr="00A424DB">
        <w:rPr>
          <w:rFonts w:asciiTheme="minorHAnsi" w:hAnsiTheme="minorHAnsi" w:cstheme="minorHAnsi"/>
          <w:sz w:val="22"/>
          <w:szCs w:val="22"/>
          <w:lang w:val="cs-CZ"/>
        </w:rPr>
        <w:t>m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pracovníků</w:t>
      </w:r>
      <w:r w:rsidR="007B03B8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krajského úřadu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>, speciálních seminářů, metodických materiálů, včetně zapojení moderních technologií a vzniku nových funkcionalit Školského portálu Pardubického kraje.</w:t>
      </w:r>
    </w:p>
    <w:p w:rsidR="002778DF" w:rsidRPr="00A424DB" w:rsidRDefault="002778DF" w:rsidP="00DB111A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2778DF" w:rsidRPr="00A424DB" w:rsidRDefault="002778DF" w:rsidP="00DB111A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2778DF" w:rsidRPr="00A424DB" w:rsidRDefault="002778DF" w:rsidP="00DB111A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2778DF" w:rsidRPr="00A424DB" w:rsidRDefault="002778DF" w:rsidP="00DB111A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4355FA" w:rsidRPr="00A424DB" w:rsidRDefault="004355FA" w:rsidP="00DB111A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4355FA" w:rsidRPr="00A424DB" w:rsidRDefault="004355FA" w:rsidP="00DB111A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2778DF" w:rsidRPr="00A424DB" w:rsidRDefault="002778DF" w:rsidP="00DB111A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2778DF" w:rsidRPr="00A424DB" w:rsidRDefault="002778DF" w:rsidP="00DB111A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6005F2" w:rsidRPr="00A424DB" w:rsidRDefault="006005F2" w:rsidP="00DB111A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/>
          <w:bCs/>
        </w:rPr>
      </w:pPr>
    </w:p>
    <w:p w:rsidR="006005F2" w:rsidRPr="00A424DB" w:rsidRDefault="006005F2" w:rsidP="00DB111A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/>
          <w:bCs/>
        </w:rPr>
      </w:pPr>
    </w:p>
    <w:p w:rsidR="006005F2" w:rsidRPr="00A424DB" w:rsidRDefault="006005F2" w:rsidP="00DB111A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/>
          <w:bCs/>
        </w:rPr>
      </w:pPr>
    </w:p>
    <w:p w:rsidR="006005F2" w:rsidRPr="00A424DB" w:rsidRDefault="006005F2" w:rsidP="00DB111A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/>
          <w:bCs/>
        </w:rPr>
      </w:pPr>
    </w:p>
    <w:p w:rsidR="006005F2" w:rsidRPr="00A424DB" w:rsidRDefault="006005F2" w:rsidP="00DB111A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/>
          <w:bCs/>
        </w:rPr>
      </w:pPr>
    </w:p>
    <w:p w:rsidR="006005F2" w:rsidRPr="00A424DB" w:rsidRDefault="006005F2" w:rsidP="00DB111A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/>
          <w:bCs/>
        </w:rPr>
      </w:pPr>
    </w:p>
    <w:p w:rsidR="006005F2" w:rsidRPr="00A424DB" w:rsidRDefault="006005F2" w:rsidP="00DB111A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/>
          <w:bCs/>
        </w:rPr>
      </w:pPr>
    </w:p>
    <w:p w:rsidR="006005F2" w:rsidRPr="00A424DB" w:rsidRDefault="006005F2" w:rsidP="00DB111A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/>
          <w:bCs/>
        </w:rPr>
      </w:pPr>
    </w:p>
    <w:p w:rsidR="00BD49AE" w:rsidRPr="00A424DB" w:rsidRDefault="00BD49AE" w:rsidP="00DB111A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/>
          <w:bCs/>
        </w:rPr>
      </w:pPr>
    </w:p>
    <w:p w:rsidR="000C7FED" w:rsidRPr="00A424DB" w:rsidRDefault="000C7FED" w:rsidP="00DB111A">
      <w:pPr>
        <w:autoSpaceDE w:val="0"/>
        <w:autoSpaceDN w:val="0"/>
        <w:adjustRightInd w:val="0"/>
        <w:spacing w:after="240" w:line="360" w:lineRule="auto"/>
        <w:jc w:val="both"/>
        <w:rPr>
          <w:rFonts w:cstheme="minorHAnsi"/>
          <w:sz w:val="24"/>
          <w:szCs w:val="24"/>
        </w:rPr>
      </w:pPr>
      <w:r w:rsidRPr="00A424DB">
        <w:rPr>
          <w:rFonts w:cstheme="minorHAnsi"/>
          <w:b/>
          <w:bCs/>
          <w:sz w:val="24"/>
          <w:szCs w:val="24"/>
        </w:rPr>
        <w:t>8. SOCIÁLNÍ SLUŽBY</w:t>
      </w:r>
      <w:r w:rsidRPr="00A424DB">
        <w:rPr>
          <w:rFonts w:cstheme="minorHAnsi"/>
          <w:sz w:val="24"/>
          <w:szCs w:val="24"/>
        </w:rPr>
        <w:t xml:space="preserve"> </w:t>
      </w:r>
    </w:p>
    <w:p w:rsidR="00F21180" w:rsidRPr="00A424DB" w:rsidRDefault="00F21180" w:rsidP="00DB111A">
      <w:pPr>
        <w:spacing w:after="240" w:line="240" w:lineRule="auto"/>
        <w:jc w:val="both"/>
        <w:rPr>
          <w:rFonts w:cstheme="minorHAnsi"/>
          <w:b/>
          <w:i/>
        </w:rPr>
      </w:pPr>
      <w:r w:rsidRPr="00A424DB">
        <w:rPr>
          <w:rFonts w:cstheme="minorHAnsi"/>
          <w:b/>
          <w:i/>
        </w:rPr>
        <w:t xml:space="preserve">Sociální systém a služby </w:t>
      </w:r>
      <w:r w:rsidR="003E3D22" w:rsidRPr="00A424DB">
        <w:rPr>
          <w:rFonts w:cstheme="minorHAnsi"/>
          <w:b/>
          <w:i/>
        </w:rPr>
        <w:t>zacílíme především</w:t>
      </w:r>
      <w:r w:rsidRPr="00A424DB">
        <w:rPr>
          <w:rFonts w:cstheme="minorHAnsi"/>
          <w:b/>
          <w:i/>
        </w:rPr>
        <w:t xml:space="preserve"> na podporu rodin, transformaci pobytových služeb a péč</w:t>
      </w:r>
      <w:r w:rsidR="001A09EE" w:rsidRPr="00A424DB">
        <w:rPr>
          <w:rFonts w:cstheme="minorHAnsi"/>
          <w:b/>
          <w:i/>
        </w:rPr>
        <w:t>i</w:t>
      </w:r>
      <w:r w:rsidRPr="00A424DB">
        <w:rPr>
          <w:rFonts w:cstheme="minorHAnsi"/>
          <w:b/>
          <w:i/>
        </w:rPr>
        <w:t xml:space="preserve"> o ohrožené děti. </w:t>
      </w:r>
      <w:r w:rsidR="001A09EE" w:rsidRPr="00A424DB">
        <w:rPr>
          <w:rFonts w:cstheme="minorHAnsi"/>
          <w:b/>
          <w:i/>
        </w:rPr>
        <w:t>Současně</w:t>
      </w:r>
      <w:r w:rsidRPr="00A424DB">
        <w:rPr>
          <w:rFonts w:cstheme="minorHAnsi"/>
          <w:b/>
          <w:i/>
        </w:rPr>
        <w:t xml:space="preserve"> budeme </w:t>
      </w:r>
      <w:r w:rsidR="007B03B8" w:rsidRPr="00A424DB">
        <w:rPr>
          <w:rFonts w:cstheme="minorHAnsi"/>
          <w:b/>
          <w:i/>
        </w:rPr>
        <w:t xml:space="preserve">i nadále </w:t>
      </w:r>
      <w:r w:rsidRPr="00A424DB">
        <w:rPr>
          <w:rFonts w:cstheme="minorHAnsi"/>
          <w:b/>
          <w:i/>
        </w:rPr>
        <w:t>podporovat neziskový sektor, dobrovolnictví a rozvoj společenské odpovědnosti.</w:t>
      </w:r>
    </w:p>
    <w:p w:rsidR="00F21180" w:rsidRPr="00A424DB" w:rsidRDefault="00B741D6" w:rsidP="00DB111A">
      <w:pPr>
        <w:spacing w:after="240" w:line="360" w:lineRule="auto"/>
        <w:jc w:val="both"/>
        <w:rPr>
          <w:rFonts w:cstheme="minorHAnsi"/>
        </w:rPr>
      </w:pPr>
      <w:r w:rsidRPr="00A424DB">
        <w:rPr>
          <w:rFonts w:cstheme="minorHAnsi"/>
          <w:b/>
        </w:rPr>
        <w:t>SÍŤ SOCIÁLNÍCH SLUŽEB A FINANCOVÁNÍ</w:t>
      </w:r>
    </w:p>
    <w:p w:rsidR="00F21180" w:rsidRPr="00A424DB" w:rsidRDefault="00F21180" w:rsidP="00DB111A">
      <w:pPr>
        <w:numPr>
          <w:ilvl w:val="0"/>
          <w:numId w:val="44"/>
        </w:numPr>
        <w:suppressAutoHyphens/>
        <w:autoSpaceDN w:val="0"/>
        <w:spacing w:after="240" w:line="240" w:lineRule="auto"/>
        <w:ind w:left="714" w:hanging="357"/>
        <w:jc w:val="both"/>
        <w:textAlignment w:val="baseline"/>
        <w:rPr>
          <w:rFonts w:cstheme="minorHAnsi"/>
        </w:rPr>
      </w:pPr>
      <w:r w:rsidRPr="00A424DB">
        <w:rPr>
          <w:rFonts w:cstheme="minorHAnsi"/>
        </w:rPr>
        <w:t xml:space="preserve">Síť sociálních služeb </w:t>
      </w:r>
      <w:r w:rsidR="001A09EE" w:rsidRPr="00A424DB">
        <w:rPr>
          <w:rFonts w:cstheme="minorHAnsi"/>
        </w:rPr>
        <w:t>bude koncipována dle potřeb obyvatel kraje k zajištění potřebné kvality poskytovaných služeb.</w:t>
      </w:r>
    </w:p>
    <w:p w:rsidR="00F21180" w:rsidRPr="00A424DB" w:rsidRDefault="00F21180" w:rsidP="00DB111A">
      <w:pPr>
        <w:numPr>
          <w:ilvl w:val="0"/>
          <w:numId w:val="44"/>
        </w:numPr>
        <w:suppressAutoHyphens/>
        <w:autoSpaceDN w:val="0"/>
        <w:spacing w:after="240" w:line="240" w:lineRule="auto"/>
        <w:ind w:left="714" w:hanging="357"/>
        <w:jc w:val="both"/>
        <w:textAlignment w:val="baseline"/>
        <w:rPr>
          <w:rFonts w:cstheme="minorHAnsi"/>
        </w:rPr>
      </w:pPr>
      <w:r w:rsidRPr="00A424DB">
        <w:rPr>
          <w:rFonts w:cstheme="minorHAnsi"/>
        </w:rPr>
        <w:t>Při zajištění sociálních služeb bude naší</w:t>
      </w:r>
      <w:r w:rsidR="001A09EE" w:rsidRPr="00A424DB">
        <w:rPr>
          <w:rFonts w:cstheme="minorHAnsi"/>
        </w:rPr>
        <w:t>m cílem</w:t>
      </w:r>
      <w:r w:rsidRPr="00A424DB">
        <w:rPr>
          <w:rFonts w:cstheme="minorHAnsi"/>
        </w:rPr>
        <w:t>, aby jejich uživatelé mohli žít ve svém přirozeném domácím prostředí.</w:t>
      </w:r>
      <w:r w:rsidR="001A09EE" w:rsidRPr="00A424DB">
        <w:rPr>
          <w:rFonts w:cstheme="minorHAnsi"/>
        </w:rPr>
        <w:t xml:space="preserve"> Díky síti</w:t>
      </w:r>
      <w:r w:rsidRPr="00A424DB">
        <w:rPr>
          <w:rFonts w:cstheme="minorHAnsi"/>
        </w:rPr>
        <w:t xml:space="preserve"> služeb (terénní, ambulantní a odlehčovací) zajistíme podporu rodinám pečujícím o své blízké.</w:t>
      </w:r>
    </w:p>
    <w:p w:rsidR="00F21180" w:rsidRPr="00A424DB" w:rsidRDefault="001A09EE" w:rsidP="00DB111A">
      <w:pPr>
        <w:numPr>
          <w:ilvl w:val="0"/>
          <w:numId w:val="44"/>
        </w:numPr>
        <w:suppressAutoHyphens/>
        <w:autoSpaceDN w:val="0"/>
        <w:spacing w:after="240" w:line="240" w:lineRule="auto"/>
        <w:ind w:left="714" w:hanging="357"/>
        <w:jc w:val="both"/>
        <w:textAlignment w:val="baseline"/>
        <w:rPr>
          <w:rFonts w:cstheme="minorHAnsi"/>
        </w:rPr>
      </w:pPr>
      <w:r w:rsidRPr="00A424DB">
        <w:rPr>
          <w:rFonts w:cstheme="minorHAnsi"/>
        </w:rPr>
        <w:t>N</w:t>
      </w:r>
      <w:r w:rsidR="00F21180" w:rsidRPr="00A424DB">
        <w:rPr>
          <w:rFonts w:cstheme="minorHAnsi"/>
        </w:rPr>
        <w:t>adále</w:t>
      </w:r>
      <w:r w:rsidRPr="00A424DB">
        <w:rPr>
          <w:rFonts w:cstheme="minorHAnsi"/>
        </w:rPr>
        <w:t xml:space="preserve"> budeme</w:t>
      </w:r>
      <w:r w:rsidR="00F21180" w:rsidRPr="00A424DB">
        <w:rPr>
          <w:rFonts w:cstheme="minorHAnsi"/>
        </w:rPr>
        <w:t xml:space="preserve"> podporovat domovy pro seniory </w:t>
      </w:r>
      <w:r w:rsidR="003D5681" w:rsidRPr="00A424DB">
        <w:rPr>
          <w:rFonts w:cstheme="minorHAnsi"/>
        </w:rPr>
        <w:t>a domovy se zvláštním režimem a </w:t>
      </w:r>
      <w:r w:rsidR="00F21180" w:rsidRPr="00A424DB">
        <w:rPr>
          <w:rFonts w:cstheme="minorHAnsi"/>
        </w:rPr>
        <w:t xml:space="preserve">zároveň usilovat o </w:t>
      </w:r>
      <w:r w:rsidRPr="00A424DB">
        <w:rPr>
          <w:rFonts w:cstheme="minorHAnsi"/>
        </w:rPr>
        <w:t>zlepšování</w:t>
      </w:r>
      <w:r w:rsidR="00F21180" w:rsidRPr="00A424DB">
        <w:rPr>
          <w:rFonts w:cstheme="minorHAnsi"/>
        </w:rPr>
        <w:t xml:space="preserve"> kvality poskytované péče</w:t>
      </w:r>
      <w:r w:rsidRPr="00A424DB">
        <w:rPr>
          <w:rFonts w:cstheme="minorHAnsi"/>
        </w:rPr>
        <w:t xml:space="preserve"> </w:t>
      </w:r>
      <w:r w:rsidR="00F21180" w:rsidRPr="00A424DB">
        <w:rPr>
          <w:rFonts w:cstheme="minorHAnsi"/>
        </w:rPr>
        <w:t>s ohledem na územní proporcionalitu.</w:t>
      </w:r>
    </w:p>
    <w:p w:rsidR="00F21180" w:rsidRPr="00A424DB" w:rsidRDefault="001A09EE" w:rsidP="00DB111A">
      <w:pPr>
        <w:numPr>
          <w:ilvl w:val="0"/>
          <w:numId w:val="44"/>
        </w:numPr>
        <w:suppressAutoHyphens/>
        <w:autoSpaceDN w:val="0"/>
        <w:spacing w:after="240" w:line="240" w:lineRule="auto"/>
        <w:ind w:left="714" w:hanging="357"/>
        <w:jc w:val="both"/>
        <w:textAlignment w:val="baseline"/>
        <w:rPr>
          <w:rFonts w:cstheme="minorHAnsi"/>
        </w:rPr>
      </w:pPr>
      <w:r w:rsidRPr="00A424DB">
        <w:rPr>
          <w:rFonts w:cstheme="minorHAnsi"/>
        </w:rPr>
        <w:t>O</w:t>
      </w:r>
      <w:r w:rsidR="00F21180" w:rsidRPr="00A424DB">
        <w:rPr>
          <w:rFonts w:cstheme="minorHAnsi"/>
        </w:rPr>
        <w:t>sob</w:t>
      </w:r>
      <w:r w:rsidRPr="00A424DB">
        <w:rPr>
          <w:rFonts w:cstheme="minorHAnsi"/>
        </w:rPr>
        <w:t>ám</w:t>
      </w:r>
      <w:r w:rsidR="00F21180" w:rsidRPr="00A424DB">
        <w:rPr>
          <w:rFonts w:cstheme="minorHAnsi"/>
        </w:rPr>
        <w:t xml:space="preserve"> se zdravotním postižením budeme vytvářet podmínky pro jejich plnohodnotný život, </w:t>
      </w:r>
      <w:r w:rsidRPr="00A424DB">
        <w:rPr>
          <w:rFonts w:cstheme="minorHAnsi"/>
        </w:rPr>
        <w:t>zejména</w:t>
      </w:r>
      <w:r w:rsidR="00F21180" w:rsidRPr="00A424DB">
        <w:rPr>
          <w:rFonts w:cstheme="minorHAnsi"/>
        </w:rPr>
        <w:t xml:space="preserve"> v oblasti bydlení, vzdělávání, získávání kompetencí, pracovního uplatnění a náplně volného času. </w:t>
      </w:r>
      <w:r w:rsidRPr="00A424DB">
        <w:rPr>
          <w:rFonts w:cstheme="minorHAnsi"/>
        </w:rPr>
        <w:t>V rámci realizace</w:t>
      </w:r>
      <w:r w:rsidR="00F21180" w:rsidRPr="00A424DB">
        <w:rPr>
          <w:rFonts w:cstheme="minorHAnsi"/>
        </w:rPr>
        <w:t xml:space="preserve"> tohoto cíle budeme pokračovat v transformaci pobytových sociálních služeb.</w:t>
      </w:r>
    </w:p>
    <w:p w:rsidR="00F21180" w:rsidRPr="00A424DB" w:rsidRDefault="00F21180" w:rsidP="00DB111A">
      <w:pPr>
        <w:numPr>
          <w:ilvl w:val="0"/>
          <w:numId w:val="44"/>
        </w:numPr>
        <w:suppressAutoHyphens/>
        <w:autoSpaceDN w:val="0"/>
        <w:spacing w:after="240" w:line="240" w:lineRule="auto"/>
        <w:ind w:left="714" w:hanging="357"/>
        <w:jc w:val="both"/>
        <w:textAlignment w:val="baseline"/>
        <w:rPr>
          <w:rFonts w:cstheme="minorHAnsi"/>
        </w:rPr>
      </w:pPr>
      <w:r w:rsidRPr="00A424DB">
        <w:rPr>
          <w:rFonts w:cstheme="minorHAnsi"/>
        </w:rPr>
        <w:t>Budeme podporovat odlehčovací služby pro děti, seniory a osoby se zdravotním postižením.</w:t>
      </w:r>
    </w:p>
    <w:p w:rsidR="00F21180" w:rsidRPr="00A424DB" w:rsidRDefault="00F21180" w:rsidP="00DB111A">
      <w:pPr>
        <w:numPr>
          <w:ilvl w:val="0"/>
          <w:numId w:val="44"/>
        </w:numPr>
        <w:suppressAutoHyphens/>
        <w:autoSpaceDN w:val="0"/>
        <w:spacing w:after="240" w:line="240" w:lineRule="auto"/>
        <w:ind w:left="714" w:hanging="357"/>
        <w:jc w:val="both"/>
        <w:textAlignment w:val="baseline"/>
        <w:rPr>
          <w:rFonts w:cstheme="minorHAnsi"/>
        </w:rPr>
      </w:pPr>
      <w:r w:rsidRPr="00A424DB">
        <w:rPr>
          <w:rFonts w:cstheme="minorHAnsi"/>
        </w:rPr>
        <w:t>Zajistíme podporu sociálních služeb s důrazem na stabilitu a provázanost sítě služeb na území celého kraje a budeme pokračovat ve víceletém financování sociálních služeb.</w:t>
      </w:r>
    </w:p>
    <w:p w:rsidR="00F21180" w:rsidRPr="00A424DB" w:rsidRDefault="00F21180" w:rsidP="00DB111A">
      <w:pPr>
        <w:numPr>
          <w:ilvl w:val="0"/>
          <w:numId w:val="44"/>
        </w:numPr>
        <w:suppressAutoHyphens/>
        <w:autoSpaceDN w:val="0"/>
        <w:spacing w:after="240" w:line="240" w:lineRule="auto"/>
        <w:ind w:left="714" w:hanging="357"/>
        <w:jc w:val="both"/>
        <w:textAlignment w:val="baseline"/>
        <w:rPr>
          <w:rFonts w:cstheme="minorHAnsi"/>
        </w:rPr>
      </w:pPr>
      <w:r w:rsidRPr="00A424DB">
        <w:rPr>
          <w:rFonts w:cstheme="minorHAnsi"/>
        </w:rPr>
        <w:t>Prostředk</w:t>
      </w:r>
      <w:r w:rsidR="001A09EE" w:rsidRPr="00A424DB">
        <w:rPr>
          <w:rFonts w:cstheme="minorHAnsi"/>
        </w:rPr>
        <w:t>y</w:t>
      </w:r>
      <w:r w:rsidRPr="00A424DB">
        <w:rPr>
          <w:rFonts w:cstheme="minorHAnsi"/>
        </w:rPr>
        <w:t xml:space="preserve"> z evropských fondů </w:t>
      </w:r>
      <w:r w:rsidR="001A09EE" w:rsidRPr="00A424DB">
        <w:rPr>
          <w:rFonts w:cstheme="minorHAnsi"/>
        </w:rPr>
        <w:t>použijeme</w:t>
      </w:r>
      <w:r w:rsidRPr="00A424DB">
        <w:rPr>
          <w:rFonts w:cstheme="minorHAnsi"/>
        </w:rPr>
        <w:t xml:space="preserve"> na investice do komunitní péče a na financování vyšší kvality péče osobám se zdravotním postižením, duševním onemocněním a seniorům, stejně tak i na služby sociální prevence.</w:t>
      </w:r>
    </w:p>
    <w:p w:rsidR="00B20561" w:rsidRPr="00A424DB" w:rsidRDefault="001A09EE" w:rsidP="00DB111A">
      <w:pPr>
        <w:pStyle w:val="Odstavecseseznamem"/>
        <w:numPr>
          <w:ilvl w:val="0"/>
          <w:numId w:val="44"/>
        </w:numPr>
        <w:spacing w:after="240"/>
        <w:ind w:left="714" w:hanging="357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Sociální podnikání budeme i nadále podporovat jako </w:t>
      </w:r>
      <w:r w:rsidR="00F21180" w:rsidRPr="00A424DB">
        <w:rPr>
          <w:rFonts w:asciiTheme="minorHAnsi" w:hAnsiTheme="minorHAnsi" w:cstheme="minorHAnsi"/>
          <w:sz w:val="22"/>
          <w:szCs w:val="22"/>
          <w:lang w:val="cs-CZ"/>
        </w:rPr>
        <w:t>nástroj pro zaměstnávání osob znevýhodněných na trhu práce a pro zvyšování společenské odpovědnosti firem.</w:t>
      </w:r>
    </w:p>
    <w:p w:rsidR="00F21180" w:rsidRPr="00A424DB" w:rsidRDefault="00B741D6" w:rsidP="00DB111A">
      <w:pPr>
        <w:spacing w:after="240" w:line="360" w:lineRule="auto"/>
        <w:jc w:val="both"/>
        <w:rPr>
          <w:rFonts w:cstheme="minorHAnsi"/>
          <w:b/>
        </w:rPr>
      </w:pPr>
      <w:r w:rsidRPr="00A424DB">
        <w:rPr>
          <w:rFonts w:cstheme="minorHAnsi"/>
          <w:b/>
        </w:rPr>
        <w:t>PODPORA RODINY A NÁHRADNÍ RODINNÉ PÉČE</w:t>
      </w:r>
    </w:p>
    <w:p w:rsidR="00F21180" w:rsidRPr="00A424DB" w:rsidRDefault="00F21180" w:rsidP="00DB111A">
      <w:pPr>
        <w:numPr>
          <w:ilvl w:val="0"/>
          <w:numId w:val="45"/>
        </w:numPr>
        <w:suppressAutoHyphens/>
        <w:autoSpaceDN w:val="0"/>
        <w:spacing w:after="240" w:line="240" w:lineRule="auto"/>
        <w:ind w:left="714" w:hanging="357"/>
        <w:jc w:val="both"/>
        <w:textAlignment w:val="baseline"/>
        <w:rPr>
          <w:rFonts w:cstheme="minorHAnsi"/>
        </w:rPr>
      </w:pPr>
      <w:r w:rsidRPr="00A424DB">
        <w:rPr>
          <w:rFonts w:cstheme="minorHAnsi"/>
        </w:rPr>
        <w:t>Postupně a systematicky budeme naplňovat Koncepci rodinné politiky Pardubického kraje.</w:t>
      </w:r>
    </w:p>
    <w:p w:rsidR="00F21180" w:rsidRPr="00A424DB" w:rsidRDefault="00FF6C81" w:rsidP="00DB111A">
      <w:pPr>
        <w:numPr>
          <w:ilvl w:val="0"/>
          <w:numId w:val="45"/>
        </w:numPr>
        <w:suppressAutoHyphens/>
        <w:autoSpaceDN w:val="0"/>
        <w:spacing w:after="240" w:line="240" w:lineRule="auto"/>
        <w:ind w:left="714" w:hanging="357"/>
        <w:jc w:val="both"/>
        <w:textAlignment w:val="baseline"/>
        <w:rPr>
          <w:rFonts w:cstheme="minorHAnsi"/>
        </w:rPr>
      </w:pPr>
      <w:r w:rsidRPr="00A424DB">
        <w:rPr>
          <w:rFonts w:cstheme="minorHAnsi"/>
        </w:rPr>
        <w:t>Vytvoříme</w:t>
      </w:r>
      <w:r w:rsidR="00F21180" w:rsidRPr="00A424DB">
        <w:rPr>
          <w:rFonts w:cstheme="minorHAnsi"/>
        </w:rPr>
        <w:t xml:space="preserve"> dotační program „KRAJ PRO RODINY“ s cílem systémové podpory </w:t>
      </w:r>
      <w:proofErr w:type="spellStart"/>
      <w:r w:rsidR="00F21180" w:rsidRPr="00A424DB">
        <w:rPr>
          <w:rFonts w:cstheme="minorHAnsi"/>
        </w:rPr>
        <w:t>prorodinné</w:t>
      </w:r>
      <w:proofErr w:type="spellEnd"/>
      <w:r w:rsidR="00F21180" w:rsidRPr="00A424DB">
        <w:rPr>
          <w:rFonts w:cstheme="minorHAnsi"/>
        </w:rPr>
        <w:t xml:space="preserve"> politiky kraje.</w:t>
      </w:r>
    </w:p>
    <w:p w:rsidR="00F21180" w:rsidRPr="00A424DB" w:rsidRDefault="00F21180" w:rsidP="00DB111A">
      <w:pPr>
        <w:numPr>
          <w:ilvl w:val="0"/>
          <w:numId w:val="45"/>
        </w:numPr>
        <w:suppressAutoHyphens/>
        <w:autoSpaceDN w:val="0"/>
        <w:spacing w:after="240" w:line="240" w:lineRule="auto"/>
        <w:ind w:left="714" w:hanging="357"/>
        <w:jc w:val="both"/>
        <w:textAlignment w:val="baseline"/>
        <w:rPr>
          <w:rFonts w:cstheme="minorHAnsi"/>
        </w:rPr>
      </w:pPr>
      <w:r w:rsidRPr="00A424DB">
        <w:rPr>
          <w:rFonts w:cstheme="minorHAnsi"/>
        </w:rPr>
        <w:t>Zaměříme se na podporu služeb pro seniory a osob pečujících o osoby s h</w:t>
      </w:r>
      <w:r w:rsidR="00FF6C81" w:rsidRPr="00A424DB">
        <w:rPr>
          <w:rFonts w:cstheme="minorHAnsi"/>
        </w:rPr>
        <w:t>e</w:t>
      </w:r>
      <w:r w:rsidRPr="00A424DB">
        <w:rPr>
          <w:rFonts w:cstheme="minorHAnsi"/>
        </w:rPr>
        <w:t>ndi</w:t>
      </w:r>
      <w:r w:rsidR="00FF6C81" w:rsidRPr="00A424DB">
        <w:rPr>
          <w:rFonts w:cstheme="minorHAnsi"/>
        </w:rPr>
        <w:t>kepem</w:t>
      </w:r>
      <w:r w:rsidRPr="00A424DB">
        <w:rPr>
          <w:rFonts w:cstheme="minorHAnsi"/>
        </w:rPr>
        <w:t>.</w:t>
      </w:r>
    </w:p>
    <w:p w:rsidR="00F21180" w:rsidRPr="00A424DB" w:rsidRDefault="00F21180" w:rsidP="00DB111A">
      <w:pPr>
        <w:numPr>
          <w:ilvl w:val="0"/>
          <w:numId w:val="45"/>
        </w:numPr>
        <w:suppressAutoHyphens/>
        <w:autoSpaceDN w:val="0"/>
        <w:spacing w:after="240" w:line="240" w:lineRule="auto"/>
        <w:ind w:left="714" w:hanging="357"/>
        <w:jc w:val="both"/>
        <w:textAlignment w:val="baseline"/>
        <w:rPr>
          <w:rFonts w:cstheme="minorHAnsi"/>
        </w:rPr>
      </w:pPr>
      <w:r w:rsidRPr="00A424DB">
        <w:rPr>
          <w:rFonts w:cstheme="minorHAnsi"/>
        </w:rPr>
        <w:lastRenderedPageBreak/>
        <w:t xml:space="preserve">Budeme podporovat </w:t>
      </w:r>
      <w:proofErr w:type="spellStart"/>
      <w:r w:rsidR="007B03B8" w:rsidRPr="00A424DB">
        <w:rPr>
          <w:rFonts w:cstheme="minorHAnsi"/>
        </w:rPr>
        <w:t>pro</w:t>
      </w:r>
      <w:r w:rsidRPr="00A424DB">
        <w:rPr>
          <w:rFonts w:cstheme="minorHAnsi"/>
        </w:rPr>
        <w:t>rodinné</w:t>
      </w:r>
      <w:proofErr w:type="spellEnd"/>
      <w:r w:rsidRPr="00A424DB">
        <w:rPr>
          <w:rFonts w:cstheme="minorHAnsi"/>
        </w:rPr>
        <w:t xml:space="preserve"> aktivity neziskových organizací a činnosti mateřských center.</w:t>
      </w:r>
    </w:p>
    <w:p w:rsidR="00F21180" w:rsidRPr="00A424DB" w:rsidRDefault="00F21180" w:rsidP="00DB111A">
      <w:pPr>
        <w:numPr>
          <w:ilvl w:val="0"/>
          <w:numId w:val="45"/>
        </w:numPr>
        <w:suppressAutoHyphens/>
        <w:autoSpaceDN w:val="0"/>
        <w:spacing w:after="240" w:line="240" w:lineRule="auto"/>
        <w:ind w:left="714" w:hanging="357"/>
        <w:jc w:val="both"/>
        <w:textAlignment w:val="baseline"/>
        <w:rPr>
          <w:rFonts w:cstheme="minorHAnsi"/>
        </w:rPr>
      </w:pPr>
      <w:r w:rsidRPr="00A424DB">
        <w:rPr>
          <w:rFonts w:cstheme="minorHAnsi"/>
        </w:rPr>
        <w:t>Ve spolupráci s dalšími kraji budeme realizovat projekt Rodinné pasy a Senior pasy.</w:t>
      </w:r>
    </w:p>
    <w:p w:rsidR="00F21180" w:rsidRPr="00A424DB" w:rsidRDefault="00941671" w:rsidP="00DB111A">
      <w:pPr>
        <w:numPr>
          <w:ilvl w:val="0"/>
          <w:numId w:val="45"/>
        </w:numPr>
        <w:suppressAutoHyphens/>
        <w:autoSpaceDN w:val="0"/>
        <w:spacing w:after="240" w:line="240" w:lineRule="auto"/>
        <w:ind w:left="714" w:hanging="357"/>
        <w:jc w:val="both"/>
        <w:textAlignment w:val="baseline"/>
        <w:rPr>
          <w:rFonts w:cstheme="minorHAnsi"/>
        </w:rPr>
      </w:pPr>
      <w:r w:rsidRPr="00A424DB">
        <w:rPr>
          <w:rFonts w:cstheme="minorHAnsi"/>
        </w:rPr>
        <w:t xml:space="preserve">Budeme </w:t>
      </w:r>
      <w:r w:rsidR="00F21180" w:rsidRPr="00A424DB">
        <w:rPr>
          <w:rFonts w:cstheme="minorHAnsi"/>
        </w:rPr>
        <w:t>podporovat aktivity pro vytváření dobrých mezigeneračních vztahů.</w:t>
      </w:r>
    </w:p>
    <w:p w:rsidR="00F21180" w:rsidRPr="00A424DB" w:rsidRDefault="00FF6C81" w:rsidP="00DB111A">
      <w:pPr>
        <w:numPr>
          <w:ilvl w:val="0"/>
          <w:numId w:val="45"/>
        </w:numPr>
        <w:suppressAutoHyphens/>
        <w:autoSpaceDN w:val="0"/>
        <w:spacing w:after="240" w:line="240" w:lineRule="auto"/>
        <w:ind w:left="714" w:hanging="357"/>
        <w:jc w:val="both"/>
        <w:textAlignment w:val="baseline"/>
        <w:rPr>
          <w:rFonts w:cstheme="minorHAnsi"/>
        </w:rPr>
      </w:pPr>
      <w:r w:rsidRPr="00A424DB">
        <w:rPr>
          <w:rFonts w:cstheme="minorHAnsi"/>
        </w:rPr>
        <w:t>Transformační plány dětských domovů a center</w:t>
      </w:r>
      <w:r w:rsidR="00BE1E5F" w:rsidRPr="00A424DB">
        <w:rPr>
          <w:rFonts w:cstheme="minorHAnsi"/>
        </w:rPr>
        <w:t xml:space="preserve"> budeme postupně naplňovat</w:t>
      </w:r>
      <w:r w:rsidR="00F21180" w:rsidRPr="00A424DB">
        <w:rPr>
          <w:rFonts w:cstheme="minorHAnsi"/>
        </w:rPr>
        <w:t xml:space="preserve"> tak, aby se stávající zařízení změnila na komunitní a využila svého potenciálu k posílení sítě potřebných terénních a ambulantních služe</w:t>
      </w:r>
      <w:r w:rsidR="003D5681" w:rsidRPr="00A424DB">
        <w:rPr>
          <w:rFonts w:cstheme="minorHAnsi"/>
        </w:rPr>
        <w:t>b na podporu ohrožených rodin a </w:t>
      </w:r>
      <w:r w:rsidR="00F21180" w:rsidRPr="00A424DB">
        <w:rPr>
          <w:rFonts w:cstheme="minorHAnsi"/>
        </w:rPr>
        <w:t>dětí.</w:t>
      </w:r>
    </w:p>
    <w:p w:rsidR="00F21180" w:rsidRPr="00A424DB" w:rsidRDefault="00F21180" w:rsidP="00DB111A">
      <w:pPr>
        <w:numPr>
          <w:ilvl w:val="0"/>
          <w:numId w:val="45"/>
        </w:numPr>
        <w:suppressAutoHyphens/>
        <w:autoSpaceDN w:val="0"/>
        <w:spacing w:after="240" w:line="240" w:lineRule="auto"/>
        <w:ind w:left="714" w:hanging="357"/>
        <w:jc w:val="both"/>
        <w:textAlignment w:val="baseline"/>
        <w:rPr>
          <w:rFonts w:cstheme="minorHAnsi"/>
        </w:rPr>
      </w:pPr>
      <w:r w:rsidRPr="00A424DB">
        <w:rPr>
          <w:rFonts w:cstheme="minorHAnsi"/>
        </w:rPr>
        <w:t>Podpoříme rozvoj pěstounské péče a také rozvoj služeb pro pěstouny a pro rodiny.</w:t>
      </w:r>
    </w:p>
    <w:p w:rsidR="00F21180" w:rsidRPr="00A424DB" w:rsidRDefault="003D5681" w:rsidP="00DB111A">
      <w:pPr>
        <w:numPr>
          <w:ilvl w:val="0"/>
          <w:numId w:val="45"/>
        </w:numPr>
        <w:suppressAutoHyphens/>
        <w:autoSpaceDN w:val="0"/>
        <w:spacing w:after="240" w:line="240" w:lineRule="auto"/>
        <w:ind w:left="714" w:hanging="357"/>
        <w:jc w:val="both"/>
        <w:textAlignment w:val="baseline"/>
        <w:rPr>
          <w:rFonts w:cstheme="minorHAnsi"/>
        </w:rPr>
      </w:pPr>
      <w:r w:rsidRPr="00A424DB">
        <w:rPr>
          <w:rFonts w:cstheme="minorHAnsi"/>
        </w:rPr>
        <w:t>Budeme podporovat mezires</w:t>
      </w:r>
      <w:r w:rsidR="00F21180" w:rsidRPr="00A424DB">
        <w:rPr>
          <w:rFonts w:cstheme="minorHAnsi"/>
        </w:rPr>
        <w:t>ortní spolupráci</w:t>
      </w:r>
      <w:r w:rsidR="00BE1E5F" w:rsidRPr="00A424DB">
        <w:rPr>
          <w:rFonts w:cstheme="minorHAnsi"/>
        </w:rPr>
        <w:t xml:space="preserve"> v oblasti </w:t>
      </w:r>
      <w:r w:rsidR="00F21180" w:rsidRPr="00A424DB">
        <w:rPr>
          <w:rFonts w:cstheme="minorHAnsi"/>
        </w:rPr>
        <w:t>školství, zdrav</w:t>
      </w:r>
      <w:r w:rsidRPr="00A424DB">
        <w:rPr>
          <w:rFonts w:cstheme="minorHAnsi"/>
        </w:rPr>
        <w:t>otnictví a </w:t>
      </w:r>
      <w:r w:rsidR="00F21180" w:rsidRPr="00A424DB">
        <w:rPr>
          <w:rFonts w:cstheme="minorHAnsi"/>
        </w:rPr>
        <w:t>sociální péče</w:t>
      </w:r>
      <w:r w:rsidR="00BE1E5F" w:rsidRPr="00A424DB">
        <w:rPr>
          <w:rFonts w:cstheme="minorHAnsi"/>
        </w:rPr>
        <w:t xml:space="preserve"> </w:t>
      </w:r>
      <w:r w:rsidR="00F21180" w:rsidRPr="00A424DB">
        <w:rPr>
          <w:rFonts w:cstheme="minorHAnsi"/>
        </w:rPr>
        <w:t>především v oblastech vzdělávání, inkluze a náhradní rodinné péče.</w:t>
      </w:r>
    </w:p>
    <w:p w:rsidR="00F21180" w:rsidRPr="00A424DB" w:rsidRDefault="00B741D6" w:rsidP="00DB111A">
      <w:pPr>
        <w:spacing w:after="240" w:line="360" w:lineRule="auto"/>
        <w:jc w:val="both"/>
        <w:rPr>
          <w:rFonts w:cstheme="minorHAnsi"/>
          <w:b/>
        </w:rPr>
      </w:pPr>
      <w:r w:rsidRPr="00A424DB">
        <w:rPr>
          <w:rFonts w:cstheme="minorHAnsi"/>
          <w:b/>
        </w:rPr>
        <w:t>PREVENCE</w:t>
      </w:r>
    </w:p>
    <w:p w:rsidR="00F21180" w:rsidRPr="00A424DB" w:rsidRDefault="00F21180" w:rsidP="00DB111A">
      <w:pPr>
        <w:numPr>
          <w:ilvl w:val="0"/>
          <w:numId w:val="46"/>
        </w:numPr>
        <w:suppressAutoHyphens/>
        <w:autoSpaceDN w:val="0"/>
        <w:spacing w:after="240" w:line="240" w:lineRule="auto"/>
        <w:ind w:left="714" w:hanging="357"/>
        <w:jc w:val="both"/>
        <w:textAlignment w:val="baseline"/>
        <w:rPr>
          <w:rFonts w:cstheme="minorHAnsi"/>
        </w:rPr>
      </w:pPr>
      <w:r w:rsidRPr="00A424DB">
        <w:rPr>
          <w:rFonts w:cstheme="minorHAnsi"/>
        </w:rPr>
        <w:t>Budeme podporovat organizace, které působí v oblasti protidrogové prevence, prevence kriminality a rizikového chování.</w:t>
      </w:r>
    </w:p>
    <w:p w:rsidR="00F21180" w:rsidRPr="00A424DB" w:rsidRDefault="00F21180" w:rsidP="00DB111A">
      <w:pPr>
        <w:numPr>
          <w:ilvl w:val="0"/>
          <w:numId w:val="46"/>
        </w:numPr>
        <w:suppressAutoHyphens/>
        <w:autoSpaceDN w:val="0"/>
        <w:spacing w:after="240" w:line="240" w:lineRule="auto"/>
        <w:ind w:left="714" w:hanging="357"/>
        <w:jc w:val="both"/>
        <w:textAlignment w:val="baseline"/>
        <w:rPr>
          <w:rFonts w:cstheme="minorHAnsi"/>
        </w:rPr>
      </w:pPr>
      <w:r w:rsidRPr="00A424DB">
        <w:rPr>
          <w:rFonts w:cstheme="minorHAnsi"/>
        </w:rPr>
        <w:t>Podporou bezplatného poradenství, posky</w:t>
      </w:r>
      <w:r w:rsidR="003D5681" w:rsidRPr="00A424DB">
        <w:rPr>
          <w:rFonts w:cstheme="minorHAnsi"/>
        </w:rPr>
        <w:t>tovaného občanskými poradnami a </w:t>
      </w:r>
      <w:r w:rsidRPr="00A424DB">
        <w:rPr>
          <w:rFonts w:cstheme="minorHAnsi"/>
        </w:rPr>
        <w:t>dalšími organizacemi, budeme usilovat o sn</w:t>
      </w:r>
      <w:r w:rsidR="003D5681" w:rsidRPr="00A424DB">
        <w:rPr>
          <w:rFonts w:cstheme="minorHAnsi"/>
        </w:rPr>
        <w:t>ížení počtu zadlužených rodin i </w:t>
      </w:r>
      <w:r w:rsidRPr="00A424DB">
        <w:rPr>
          <w:rFonts w:cstheme="minorHAnsi"/>
        </w:rPr>
        <w:t>jednotlivců.</w:t>
      </w:r>
    </w:p>
    <w:p w:rsidR="00F21180" w:rsidRPr="00A424DB" w:rsidRDefault="00215744" w:rsidP="00DB111A">
      <w:pPr>
        <w:numPr>
          <w:ilvl w:val="0"/>
          <w:numId w:val="46"/>
        </w:numPr>
        <w:suppressAutoHyphens/>
        <w:autoSpaceDN w:val="0"/>
        <w:spacing w:after="240" w:line="240" w:lineRule="auto"/>
        <w:ind w:left="714" w:hanging="357"/>
        <w:jc w:val="both"/>
        <w:textAlignment w:val="baseline"/>
        <w:rPr>
          <w:rFonts w:cstheme="minorHAnsi"/>
          <w:b/>
        </w:rPr>
      </w:pPr>
      <w:r w:rsidRPr="00A424DB">
        <w:rPr>
          <w:rFonts w:cstheme="minorHAnsi"/>
        </w:rPr>
        <w:t>Ve spolupráci s obcemi budeme dále rozš</w:t>
      </w:r>
      <w:r w:rsidR="003D5681" w:rsidRPr="00A424DB">
        <w:rPr>
          <w:rFonts w:cstheme="minorHAnsi"/>
        </w:rPr>
        <w:t>iřovat dostupnost poradenství a </w:t>
      </w:r>
      <w:r w:rsidRPr="00A424DB">
        <w:rPr>
          <w:rFonts w:cstheme="minorHAnsi"/>
        </w:rPr>
        <w:t>podpůrných služeb pro osoby ohrožené sociálním vylouče</w:t>
      </w:r>
      <w:r w:rsidR="00941671" w:rsidRPr="00A424DB">
        <w:rPr>
          <w:rFonts w:cstheme="minorHAnsi"/>
        </w:rPr>
        <w:t>ním s ohledem na územní potřeby</w:t>
      </w:r>
      <w:r w:rsidR="00F21180" w:rsidRPr="00A424DB">
        <w:rPr>
          <w:rFonts w:cstheme="minorHAnsi"/>
        </w:rPr>
        <w:t>.</w:t>
      </w:r>
    </w:p>
    <w:p w:rsidR="00941671" w:rsidRPr="00A424DB" w:rsidRDefault="00941671" w:rsidP="00DB111A">
      <w:pPr>
        <w:numPr>
          <w:ilvl w:val="0"/>
          <w:numId w:val="46"/>
        </w:numPr>
        <w:suppressAutoHyphens/>
        <w:autoSpaceDN w:val="0"/>
        <w:spacing w:after="240" w:line="240" w:lineRule="auto"/>
        <w:ind w:left="714" w:hanging="357"/>
        <w:jc w:val="both"/>
        <w:textAlignment w:val="baseline"/>
        <w:rPr>
          <w:rFonts w:cstheme="minorHAnsi"/>
          <w:b/>
        </w:rPr>
      </w:pPr>
      <w:r w:rsidRPr="00A424DB">
        <w:rPr>
          <w:rFonts w:cstheme="minorHAnsi"/>
        </w:rPr>
        <w:t>Podpoříme osvětové a vzdělávací akce pro seniory s </w:t>
      </w:r>
      <w:r w:rsidR="003D5681" w:rsidRPr="00A424DB">
        <w:rPr>
          <w:rFonts w:cstheme="minorHAnsi"/>
        </w:rPr>
        <w:t>cílem jejich osobního rozvoje a </w:t>
      </w:r>
      <w:r w:rsidRPr="00A424DB">
        <w:rPr>
          <w:rFonts w:cstheme="minorHAnsi"/>
        </w:rPr>
        <w:t xml:space="preserve">ochrany před protiprávními praktikami. </w:t>
      </w:r>
    </w:p>
    <w:p w:rsidR="00F21180" w:rsidRPr="00A424DB" w:rsidRDefault="00B741D6" w:rsidP="00DB111A">
      <w:pPr>
        <w:spacing w:after="240" w:line="360" w:lineRule="auto"/>
        <w:jc w:val="both"/>
        <w:rPr>
          <w:rFonts w:cstheme="minorHAnsi"/>
          <w:b/>
        </w:rPr>
      </w:pPr>
      <w:r w:rsidRPr="00A424DB">
        <w:rPr>
          <w:rFonts w:cstheme="minorHAnsi"/>
          <w:b/>
        </w:rPr>
        <w:t>NEZISKOVÝ SEKTOR</w:t>
      </w:r>
    </w:p>
    <w:p w:rsidR="00F21180" w:rsidRPr="00A424DB" w:rsidRDefault="00F21180" w:rsidP="00DB111A">
      <w:pPr>
        <w:numPr>
          <w:ilvl w:val="0"/>
          <w:numId w:val="47"/>
        </w:numPr>
        <w:suppressAutoHyphens/>
        <w:autoSpaceDN w:val="0"/>
        <w:spacing w:after="240" w:line="240" w:lineRule="auto"/>
        <w:ind w:left="714" w:hanging="357"/>
        <w:jc w:val="both"/>
        <w:textAlignment w:val="baseline"/>
        <w:rPr>
          <w:rFonts w:cstheme="minorHAnsi"/>
        </w:rPr>
      </w:pPr>
      <w:r w:rsidRPr="00A424DB">
        <w:rPr>
          <w:rFonts w:cstheme="minorHAnsi"/>
        </w:rPr>
        <w:t>Budeme rozvíjet a aktivně naplňovat dohodu o spolupráci mezi Pardubickým krajem, Krajskou hospodářskou komorou a Koa</w:t>
      </w:r>
      <w:r w:rsidR="00484212" w:rsidRPr="00A424DB">
        <w:rPr>
          <w:rFonts w:cstheme="minorHAnsi"/>
        </w:rPr>
        <w:t>li</w:t>
      </w:r>
      <w:r w:rsidRPr="00A424DB">
        <w:rPr>
          <w:rFonts w:cstheme="minorHAnsi"/>
        </w:rPr>
        <w:t xml:space="preserve">cí </w:t>
      </w:r>
      <w:proofErr w:type="spellStart"/>
      <w:r w:rsidRPr="00A424DB">
        <w:rPr>
          <w:rFonts w:cstheme="minorHAnsi"/>
        </w:rPr>
        <w:t>nevládek</w:t>
      </w:r>
      <w:proofErr w:type="spellEnd"/>
      <w:r w:rsidRPr="00A424DB">
        <w:rPr>
          <w:rFonts w:cstheme="minorHAnsi"/>
        </w:rPr>
        <w:t xml:space="preserve"> Pardubicka.</w:t>
      </w:r>
    </w:p>
    <w:p w:rsidR="00F21180" w:rsidRPr="00A424DB" w:rsidRDefault="00F21180" w:rsidP="00DB111A">
      <w:pPr>
        <w:numPr>
          <w:ilvl w:val="0"/>
          <w:numId w:val="47"/>
        </w:numPr>
        <w:suppressAutoHyphens/>
        <w:autoSpaceDN w:val="0"/>
        <w:spacing w:after="240" w:line="240" w:lineRule="auto"/>
        <w:ind w:left="714" w:hanging="357"/>
        <w:jc w:val="both"/>
        <w:textAlignment w:val="baseline"/>
        <w:rPr>
          <w:rFonts w:cstheme="minorHAnsi"/>
        </w:rPr>
      </w:pPr>
      <w:r w:rsidRPr="00A424DB">
        <w:rPr>
          <w:rFonts w:cstheme="minorHAnsi"/>
        </w:rPr>
        <w:t>Velkou pozornost budeme věnovat i nadále podpoře a rozvoji dobrovolnictví.</w:t>
      </w:r>
    </w:p>
    <w:p w:rsidR="00F21180" w:rsidRPr="00A424DB" w:rsidRDefault="00F21180" w:rsidP="00DB111A">
      <w:pPr>
        <w:numPr>
          <w:ilvl w:val="0"/>
          <w:numId w:val="47"/>
        </w:numPr>
        <w:suppressAutoHyphens/>
        <w:autoSpaceDN w:val="0"/>
        <w:spacing w:after="240" w:line="240" w:lineRule="auto"/>
        <w:ind w:left="714" w:hanging="357"/>
        <w:jc w:val="both"/>
        <w:textAlignment w:val="baseline"/>
        <w:rPr>
          <w:rFonts w:cstheme="minorHAnsi"/>
        </w:rPr>
      </w:pPr>
      <w:r w:rsidRPr="00A424DB">
        <w:rPr>
          <w:rFonts w:cstheme="minorHAnsi"/>
        </w:rPr>
        <w:t>Budeme pokračovat v realizaci dotační podpory pro neziskové organizace.</w:t>
      </w:r>
    </w:p>
    <w:p w:rsidR="00F21180" w:rsidRPr="00A424DB" w:rsidRDefault="00356987" w:rsidP="00DB111A">
      <w:pPr>
        <w:numPr>
          <w:ilvl w:val="0"/>
          <w:numId w:val="47"/>
        </w:numPr>
        <w:suppressAutoHyphens/>
        <w:autoSpaceDN w:val="0"/>
        <w:spacing w:after="240" w:line="240" w:lineRule="auto"/>
        <w:ind w:left="714" w:hanging="357"/>
        <w:jc w:val="both"/>
        <w:textAlignment w:val="baseline"/>
        <w:rPr>
          <w:rFonts w:cstheme="minorHAnsi"/>
          <w:color w:val="000000" w:themeColor="text1"/>
        </w:rPr>
      </w:pPr>
      <w:r w:rsidRPr="00A424DB">
        <w:rPr>
          <w:rFonts w:cstheme="minorHAnsi"/>
          <w:color w:val="000000" w:themeColor="text1"/>
        </w:rPr>
        <w:t>V neziskovém sektoru se budeme podílet na vzdělávání</w:t>
      </w:r>
      <w:r w:rsidR="00F21180" w:rsidRPr="00A424DB">
        <w:rPr>
          <w:rFonts w:cstheme="minorHAnsi"/>
          <w:color w:val="000000" w:themeColor="text1"/>
        </w:rPr>
        <w:t>.</w:t>
      </w:r>
    </w:p>
    <w:p w:rsidR="00F21180" w:rsidRPr="00A424DB" w:rsidRDefault="00F21180" w:rsidP="00DB111A">
      <w:pPr>
        <w:numPr>
          <w:ilvl w:val="0"/>
          <w:numId w:val="47"/>
        </w:numPr>
        <w:suppressAutoHyphens/>
        <w:autoSpaceDN w:val="0"/>
        <w:spacing w:after="240" w:line="240" w:lineRule="auto"/>
        <w:ind w:left="714" w:hanging="357"/>
        <w:jc w:val="both"/>
        <w:textAlignment w:val="baseline"/>
        <w:rPr>
          <w:rFonts w:cstheme="minorHAnsi"/>
        </w:rPr>
      </w:pPr>
      <w:r w:rsidRPr="00A424DB">
        <w:rPr>
          <w:rFonts w:cstheme="minorHAnsi"/>
        </w:rPr>
        <w:t xml:space="preserve">Budeme </w:t>
      </w:r>
      <w:r w:rsidR="00356987" w:rsidRPr="00A424DB">
        <w:rPr>
          <w:rFonts w:cstheme="minorHAnsi"/>
        </w:rPr>
        <w:t>pokračovat v</w:t>
      </w:r>
      <w:r w:rsidR="00532D8D" w:rsidRPr="00A424DB">
        <w:rPr>
          <w:rFonts w:cstheme="minorHAnsi"/>
        </w:rPr>
        <w:t> </w:t>
      </w:r>
      <w:r w:rsidR="00356987" w:rsidRPr="00A424DB">
        <w:rPr>
          <w:rFonts w:cstheme="minorHAnsi"/>
        </w:rPr>
        <w:t>podpoře</w:t>
      </w:r>
      <w:r w:rsidR="00532D8D" w:rsidRPr="00A424DB">
        <w:rPr>
          <w:rFonts w:cstheme="minorHAnsi"/>
        </w:rPr>
        <w:t xml:space="preserve"> </w:t>
      </w:r>
      <w:r w:rsidRPr="00A424DB">
        <w:rPr>
          <w:rFonts w:cstheme="minorHAnsi"/>
        </w:rPr>
        <w:t>rozvoj</w:t>
      </w:r>
      <w:r w:rsidR="00356987" w:rsidRPr="00A424DB">
        <w:rPr>
          <w:rFonts w:cstheme="minorHAnsi"/>
        </w:rPr>
        <w:t>e</w:t>
      </w:r>
      <w:r w:rsidRPr="00A424DB">
        <w:rPr>
          <w:rFonts w:cstheme="minorHAnsi"/>
        </w:rPr>
        <w:t xml:space="preserve"> </w:t>
      </w:r>
      <w:proofErr w:type="spellStart"/>
      <w:r w:rsidRPr="00A424DB">
        <w:rPr>
          <w:rFonts w:cstheme="minorHAnsi"/>
        </w:rPr>
        <w:t>fundraisingu</w:t>
      </w:r>
      <w:proofErr w:type="spellEnd"/>
      <w:r w:rsidRPr="00A424DB">
        <w:rPr>
          <w:rFonts w:cstheme="minorHAnsi"/>
        </w:rPr>
        <w:t xml:space="preserve"> v neziskovém sektoru, který přinese nové finanční zdroje a naváže komunikaci a spolupráci s firemním sektorem.</w:t>
      </w:r>
    </w:p>
    <w:p w:rsidR="00AB3230" w:rsidRPr="00A424DB" w:rsidRDefault="00356987" w:rsidP="00DB111A">
      <w:pPr>
        <w:pStyle w:val="Odstavecseseznamem"/>
        <w:numPr>
          <w:ilvl w:val="0"/>
          <w:numId w:val="47"/>
        </w:numPr>
        <w:suppressAutoHyphens/>
        <w:spacing w:after="240"/>
        <w:ind w:left="714" w:hanging="357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Ve spolupráci s firemním sektorem b</w:t>
      </w:r>
      <w:r w:rsidR="00F21180" w:rsidRPr="00A424DB">
        <w:rPr>
          <w:rFonts w:asciiTheme="minorHAnsi" w:hAnsiTheme="minorHAnsi" w:cstheme="minorHAnsi"/>
          <w:sz w:val="22"/>
          <w:szCs w:val="22"/>
          <w:lang w:val="cs-CZ"/>
        </w:rPr>
        <w:t>udeme pokračovat ve spoluúčasti na Burze filantropie, jakožto jedinečného inovativního nástroje k podpoře prospěšných projektů neziskových organizací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6B0BFB" w:rsidRPr="00A424DB" w:rsidRDefault="00F21180" w:rsidP="00DB111A">
      <w:pPr>
        <w:pStyle w:val="Odstavecseseznamem"/>
        <w:numPr>
          <w:ilvl w:val="0"/>
          <w:numId w:val="47"/>
        </w:numPr>
        <w:suppressAutoHyphens/>
        <w:spacing w:after="240"/>
        <w:ind w:left="714" w:hanging="357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lastRenderedPageBreak/>
        <w:t>Podpoříme činnost informačního, poradenského a vzdělávacího servisu pr</w:t>
      </w:r>
      <w:r w:rsidR="00AB3230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o 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>neziskové organizace v Pardubickém kraji</w:t>
      </w:r>
      <w:r w:rsidR="00941671" w:rsidRPr="00A424DB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B741D6" w:rsidRPr="00A424DB" w:rsidRDefault="00B741D6" w:rsidP="00DB111A">
      <w:pPr>
        <w:autoSpaceDE w:val="0"/>
        <w:autoSpaceDN w:val="0"/>
        <w:adjustRightInd w:val="0"/>
        <w:spacing w:after="240" w:line="360" w:lineRule="auto"/>
        <w:jc w:val="both"/>
        <w:rPr>
          <w:rFonts w:cstheme="minorHAnsi"/>
          <w:b/>
          <w:bCs/>
        </w:rPr>
      </w:pPr>
    </w:p>
    <w:p w:rsidR="000D2563" w:rsidRDefault="000D2563" w:rsidP="00DB111A">
      <w:pPr>
        <w:autoSpaceDE w:val="0"/>
        <w:autoSpaceDN w:val="0"/>
        <w:adjustRightInd w:val="0"/>
        <w:spacing w:after="240" w:line="360" w:lineRule="auto"/>
        <w:jc w:val="both"/>
        <w:rPr>
          <w:rFonts w:cstheme="minorHAnsi"/>
          <w:b/>
          <w:bCs/>
          <w:sz w:val="24"/>
          <w:szCs w:val="24"/>
        </w:rPr>
      </w:pPr>
    </w:p>
    <w:p w:rsidR="003B0DAF" w:rsidRPr="00A424DB" w:rsidRDefault="003B0DAF" w:rsidP="00DB111A">
      <w:pPr>
        <w:autoSpaceDE w:val="0"/>
        <w:autoSpaceDN w:val="0"/>
        <w:adjustRightInd w:val="0"/>
        <w:spacing w:after="240" w:line="360" w:lineRule="auto"/>
        <w:jc w:val="both"/>
        <w:rPr>
          <w:rFonts w:cstheme="minorHAnsi"/>
          <w:b/>
          <w:bCs/>
          <w:sz w:val="24"/>
          <w:szCs w:val="24"/>
        </w:rPr>
      </w:pPr>
      <w:r w:rsidRPr="00A424DB">
        <w:rPr>
          <w:rFonts w:cstheme="minorHAnsi"/>
          <w:b/>
          <w:bCs/>
          <w:sz w:val="24"/>
          <w:szCs w:val="24"/>
        </w:rPr>
        <w:t xml:space="preserve">9. ZDRAVOTNICTVÍ </w:t>
      </w:r>
    </w:p>
    <w:p w:rsidR="005C67DC" w:rsidRPr="00A424DB" w:rsidRDefault="005C67DC" w:rsidP="00DB111A">
      <w:pPr>
        <w:spacing w:after="240" w:line="240" w:lineRule="auto"/>
        <w:jc w:val="both"/>
        <w:rPr>
          <w:rFonts w:cstheme="minorHAnsi"/>
          <w:b/>
          <w:i/>
        </w:rPr>
      </w:pPr>
      <w:r w:rsidRPr="00A424DB">
        <w:rPr>
          <w:rFonts w:cstheme="minorHAnsi"/>
          <w:b/>
          <w:i/>
        </w:rPr>
        <w:t>Cílem je</w:t>
      </w:r>
      <w:r w:rsidR="00314F2D" w:rsidRPr="00A424DB">
        <w:rPr>
          <w:rFonts w:cstheme="minorHAnsi"/>
          <w:b/>
          <w:i/>
        </w:rPr>
        <w:t xml:space="preserve"> zajištění</w:t>
      </w:r>
      <w:r w:rsidRPr="00A424DB">
        <w:rPr>
          <w:rFonts w:cstheme="minorHAnsi"/>
          <w:b/>
          <w:i/>
        </w:rPr>
        <w:t xml:space="preserve"> kvalitní zdravotní péče pro občany v celém Pardubickém kraji</w:t>
      </w:r>
      <w:r w:rsidR="00BD49AE" w:rsidRPr="00A424DB">
        <w:rPr>
          <w:rFonts w:cstheme="minorHAnsi"/>
          <w:b/>
          <w:i/>
        </w:rPr>
        <w:t xml:space="preserve"> rovnoměrně</w:t>
      </w:r>
      <w:r w:rsidRPr="00A424DB">
        <w:rPr>
          <w:rFonts w:cstheme="minorHAnsi"/>
          <w:b/>
          <w:i/>
        </w:rPr>
        <w:t xml:space="preserve">. Naší snahou je nastavení krajského zdravotnického systému tak, aby byl spravedlivý, odborný a </w:t>
      </w:r>
      <w:r w:rsidR="00BD49AE" w:rsidRPr="00A424DB">
        <w:rPr>
          <w:rFonts w:cstheme="minorHAnsi"/>
          <w:b/>
          <w:i/>
        </w:rPr>
        <w:t xml:space="preserve">rychle </w:t>
      </w:r>
      <w:r w:rsidRPr="00A424DB">
        <w:rPr>
          <w:rFonts w:cstheme="minorHAnsi"/>
          <w:b/>
          <w:i/>
        </w:rPr>
        <w:t xml:space="preserve">dostupný ve všech částech </w:t>
      </w:r>
      <w:r w:rsidR="00314F2D" w:rsidRPr="00A424DB">
        <w:rPr>
          <w:rFonts w:cstheme="minorHAnsi"/>
          <w:b/>
          <w:i/>
        </w:rPr>
        <w:t>regionu</w:t>
      </w:r>
      <w:r w:rsidRPr="00A424DB">
        <w:rPr>
          <w:rFonts w:cstheme="minorHAnsi"/>
          <w:b/>
          <w:i/>
        </w:rPr>
        <w:t>. Zachováme stávající spektrum akutní i následné péče ve zdravotnických zařízeních ve vlastnictví kraje či s jeho majetkovou účastí, a to včetně vysoce specializovaných pracovišť.</w:t>
      </w:r>
    </w:p>
    <w:p w:rsidR="005C67DC" w:rsidRPr="00A424DB" w:rsidRDefault="001C2B33" w:rsidP="00DB111A">
      <w:pPr>
        <w:spacing w:after="240" w:line="360" w:lineRule="auto"/>
        <w:jc w:val="both"/>
        <w:rPr>
          <w:rFonts w:cstheme="minorHAnsi"/>
          <w:b/>
        </w:rPr>
      </w:pPr>
      <w:r w:rsidRPr="00A424DB">
        <w:rPr>
          <w:rFonts w:cstheme="minorHAnsi"/>
          <w:b/>
        </w:rPr>
        <w:t>AKUTNÍ LŮŽKOVÁ PÉČE</w:t>
      </w:r>
    </w:p>
    <w:p w:rsidR="005C67DC" w:rsidRPr="00A424DB" w:rsidRDefault="005C67DC" w:rsidP="00DB111A">
      <w:pPr>
        <w:pStyle w:val="Odstavecseseznamem"/>
        <w:numPr>
          <w:ilvl w:val="0"/>
          <w:numId w:val="56"/>
        </w:numPr>
        <w:autoSpaceDE/>
        <w:autoSpaceDN/>
        <w:adjustRightInd/>
        <w:spacing w:after="24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Provedeme aktualizaci koncepce zdravotnictví Pardubického kraje, která bude zahrnovat spolupráci jak akutní lůžkové péče Nemocnic</w:t>
      </w:r>
      <w:r w:rsidR="00AF5914" w:rsidRPr="00A424DB">
        <w:rPr>
          <w:rFonts w:asciiTheme="minorHAnsi" w:hAnsiTheme="minorHAnsi" w:cstheme="minorHAnsi"/>
          <w:sz w:val="22"/>
          <w:szCs w:val="22"/>
          <w:lang w:val="cs-CZ"/>
        </w:rPr>
        <w:t>e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Pardubického kraje, a. s., tak následné péče v námi zřizovaných organizacích. Koncepce se zaměří na provázání ekonomické, investiční a personální oblasti při prohloubení kvality poskytovaných služeb. </w:t>
      </w:r>
    </w:p>
    <w:p w:rsidR="005C67DC" w:rsidRPr="00A424DB" w:rsidRDefault="005C67DC" w:rsidP="00DB111A">
      <w:pPr>
        <w:pStyle w:val="Odstavecseseznamem"/>
        <w:autoSpaceDE/>
        <w:autoSpaceDN/>
        <w:adjustRightInd/>
        <w:spacing w:after="24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5C67DC" w:rsidRPr="00A424DB" w:rsidRDefault="005C67DC" w:rsidP="00DB111A">
      <w:pPr>
        <w:pStyle w:val="Odstavecseseznamem"/>
        <w:numPr>
          <w:ilvl w:val="0"/>
          <w:numId w:val="56"/>
        </w:numPr>
        <w:autoSpaceDE/>
        <w:autoSpaceDN/>
        <w:adjustRightInd/>
        <w:spacing w:after="24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Udržíme vysoce specializovaná pracoviště pro léčbu vybraných chorob, ke kterým jsme získali akreditaci, a nadále je budeme rozvíjet tak, aby péče o pacienty byla zajištěna rovnoměrně a kvalitně v celém kraji, a to při zachování současného rozsahu akutní péče. Při rozvoji spektra zdravotních služeb budeme dbát o to, aby i nadále vznikala velmi odborná pracoviště poskytující specializované výkony.</w:t>
      </w:r>
    </w:p>
    <w:p w:rsidR="005C67DC" w:rsidRPr="00A424DB" w:rsidRDefault="005C67DC" w:rsidP="00DB111A">
      <w:pPr>
        <w:pStyle w:val="Odstavecseseznamem"/>
        <w:autoSpaceDE/>
        <w:autoSpaceDN/>
        <w:adjustRightInd/>
        <w:spacing w:after="24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5C67DC" w:rsidRPr="00A424DB" w:rsidRDefault="00314F2D" w:rsidP="00DB111A">
      <w:pPr>
        <w:pStyle w:val="Odstavecseseznamem"/>
        <w:numPr>
          <w:ilvl w:val="0"/>
          <w:numId w:val="56"/>
        </w:numPr>
        <w:autoSpaceDE/>
        <w:autoSpaceDN/>
        <w:adjustRightInd/>
        <w:spacing w:after="24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D</w:t>
      </w:r>
      <w:r w:rsidR="005C67DC" w:rsidRPr="00A424DB">
        <w:rPr>
          <w:rFonts w:asciiTheme="minorHAnsi" w:hAnsiTheme="minorHAnsi" w:cstheme="minorHAnsi"/>
          <w:sz w:val="22"/>
          <w:szCs w:val="22"/>
          <w:lang w:val="cs-CZ"/>
        </w:rPr>
        <w:t>okončíme</w:t>
      </w:r>
      <w:r w:rsidR="00AF5914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a zprovozníme </w:t>
      </w:r>
      <w:r w:rsidR="005C67DC" w:rsidRPr="00A424DB">
        <w:rPr>
          <w:rFonts w:asciiTheme="minorHAnsi" w:hAnsiTheme="minorHAnsi" w:cstheme="minorHAnsi"/>
          <w:sz w:val="22"/>
          <w:szCs w:val="22"/>
          <w:lang w:val="cs-CZ"/>
        </w:rPr>
        <w:t>Centrální urgentní příjem v </w:t>
      </w:r>
      <w:proofErr w:type="spellStart"/>
      <w:r w:rsidR="005C67DC" w:rsidRPr="00A424DB">
        <w:rPr>
          <w:rFonts w:asciiTheme="minorHAnsi" w:hAnsiTheme="minorHAnsi" w:cstheme="minorHAnsi"/>
          <w:sz w:val="22"/>
          <w:szCs w:val="22"/>
          <w:lang w:val="cs-CZ"/>
        </w:rPr>
        <w:t>Orli</w:t>
      </w:r>
      <w:r w:rsidR="003D5681" w:rsidRPr="00A424DB">
        <w:rPr>
          <w:rFonts w:asciiTheme="minorHAnsi" w:hAnsiTheme="minorHAnsi" w:cstheme="minorHAnsi"/>
          <w:sz w:val="22"/>
          <w:szCs w:val="22"/>
          <w:lang w:val="cs-CZ"/>
        </w:rPr>
        <w:t>ckoústecké</w:t>
      </w:r>
      <w:proofErr w:type="spellEnd"/>
      <w:r w:rsidR="003D5681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nemocnici a </w:t>
      </w:r>
      <w:r w:rsidR="005C67DC" w:rsidRPr="00A424DB">
        <w:rPr>
          <w:rFonts w:asciiTheme="minorHAnsi" w:hAnsiTheme="minorHAnsi" w:cstheme="minorHAnsi"/>
          <w:sz w:val="22"/>
          <w:szCs w:val="22"/>
          <w:lang w:val="cs-CZ"/>
        </w:rPr>
        <w:t>zahájíme výstavbu Centrálního urgentního příjmu v</w:t>
      </w:r>
      <w:r w:rsidR="00AF5914" w:rsidRPr="00A424DB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="005C67DC" w:rsidRPr="00A424DB">
        <w:rPr>
          <w:rFonts w:asciiTheme="minorHAnsi" w:hAnsiTheme="minorHAnsi" w:cstheme="minorHAnsi"/>
          <w:sz w:val="22"/>
          <w:szCs w:val="22"/>
          <w:lang w:val="cs-CZ"/>
        </w:rPr>
        <w:t>Pardubic</w:t>
      </w:r>
      <w:r w:rsidR="00AF5914" w:rsidRPr="00A424DB">
        <w:rPr>
          <w:rFonts w:asciiTheme="minorHAnsi" w:hAnsiTheme="minorHAnsi" w:cstheme="minorHAnsi"/>
          <w:sz w:val="22"/>
          <w:szCs w:val="22"/>
          <w:lang w:val="cs-CZ"/>
        </w:rPr>
        <w:t>ké nemocnici</w:t>
      </w:r>
      <w:r w:rsidR="005C67DC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</w:p>
    <w:p w:rsidR="005C67DC" w:rsidRPr="00A424DB" w:rsidRDefault="005C67DC" w:rsidP="00DB111A">
      <w:pPr>
        <w:pStyle w:val="Odstavecseseznamem"/>
        <w:autoSpaceDE/>
        <w:autoSpaceDN/>
        <w:adjustRightInd/>
        <w:spacing w:after="24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5C67DC" w:rsidRPr="00A424DB" w:rsidRDefault="005C67DC" w:rsidP="00DB111A">
      <w:pPr>
        <w:pStyle w:val="Odstavecseseznamem"/>
        <w:numPr>
          <w:ilvl w:val="0"/>
          <w:numId w:val="56"/>
        </w:numPr>
        <w:autoSpaceDE/>
        <w:autoSpaceDN/>
        <w:adjustRightInd/>
        <w:spacing w:after="24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Sjednotíme krajský informační systém a zajistíme elektronizaci zdravotní dokumentace v návaznosti na digitalizaci zdravotnictví za předepsaných bezpečnostních opatření s cílem zamezit kybernetickým</w:t>
      </w:r>
      <w:r w:rsidRPr="00A424DB">
        <w:rPr>
          <w:rFonts w:asciiTheme="minorHAnsi" w:hAnsiTheme="minorHAnsi" w:cstheme="minorHAnsi"/>
          <w:color w:val="FF0000"/>
          <w:sz w:val="22"/>
          <w:szCs w:val="22"/>
          <w:lang w:val="cs-CZ"/>
        </w:rPr>
        <w:t xml:space="preserve"> 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>útokům a zneužití systému.</w:t>
      </w:r>
    </w:p>
    <w:p w:rsidR="005C67DC" w:rsidRPr="00A424DB" w:rsidRDefault="005C67DC" w:rsidP="00DB111A">
      <w:pPr>
        <w:pStyle w:val="Odstavecseseznamem"/>
        <w:autoSpaceDE/>
        <w:autoSpaceDN/>
        <w:adjustRightInd/>
        <w:spacing w:after="240"/>
        <w:contextualSpacing/>
        <w:jc w:val="both"/>
        <w:rPr>
          <w:sz w:val="22"/>
          <w:szCs w:val="22"/>
          <w:lang w:val="cs-CZ"/>
        </w:rPr>
      </w:pPr>
    </w:p>
    <w:p w:rsidR="005C67DC" w:rsidRPr="00A424DB" w:rsidRDefault="00517AD3" w:rsidP="00DB111A">
      <w:pPr>
        <w:pStyle w:val="Odstavecseseznamem"/>
        <w:numPr>
          <w:ilvl w:val="0"/>
          <w:numId w:val="56"/>
        </w:numPr>
        <w:autoSpaceDE/>
        <w:autoSpaceDN/>
        <w:adjustRightInd/>
        <w:spacing w:after="24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K</w:t>
      </w:r>
      <w:r w:rsidR="005C67DC" w:rsidRPr="00A424DB">
        <w:rPr>
          <w:rFonts w:asciiTheme="minorHAnsi" w:hAnsiTheme="minorHAnsi" w:cstheme="minorHAnsi"/>
          <w:sz w:val="22"/>
          <w:szCs w:val="22"/>
          <w:lang w:val="cs-CZ"/>
        </w:rPr>
        <w:t>lademe důraz na certifikaci a akreditaci nemocnic v oblasti kvality. Budeme pravidelně aktualizovat program Přátelské nemocnice, dokončíme jeho započaté projekty a nastavíme nové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>. B</w:t>
      </w:r>
      <w:r w:rsidR="005C67DC" w:rsidRPr="00A424DB">
        <w:rPr>
          <w:rFonts w:asciiTheme="minorHAnsi" w:hAnsiTheme="minorHAnsi" w:cstheme="minorHAnsi"/>
          <w:sz w:val="22"/>
          <w:szCs w:val="22"/>
          <w:lang w:val="cs-CZ"/>
        </w:rPr>
        <w:t>udeme klást důraz na uplatňování proškolených dovedností v každodenním přístup</w:t>
      </w:r>
      <w:r w:rsidR="00314F2D" w:rsidRPr="00A424DB">
        <w:rPr>
          <w:rFonts w:asciiTheme="minorHAnsi" w:hAnsiTheme="minorHAnsi" w:cstheme="minorHAnsi"/>
          <w:sz w:val="22"/>
          <w:szCs w:val="22"/>
          <w:lang w:val="cs-CZ"/>
        </w:rPr>
        <w:t>u</w:t>
      </w:r>
      <w:r w:rsidR="00BD49AE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k pacientům, především se to týká stanovených hodnot, mise a vize akciové společnosti a používání etického kodexu.</w:t>
      </w:r>
      <w:r w:rsidR="005C67DC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Dokončíme </w:t>
      </w:r>
      <w:r w:rsidR="00314F2D" w:rsidRPr="00A424DB">
        <w:rPr>
          <w:rFonts w:asciiTheme="minorHAnsi" w:hAnsiTheme="minorHAnsi" w:cstheme="minorHAnsi"/>
          <w:sz w:val="22"/>
          <w:szCs w:val="22"/>
          <w:lang w:val="cs-CZ"/>
        </w:rPr>
        <w:t>probíhající</w:t>
      </w:r>
      <w:r w:rsidR="005C67DC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programy Přátelské nemocnice a uskutečníme další </w:t>
      </w:r>
      <w:r w:rsidR="00314F2D" w:rsidRPr="00A424DB">
        <w:rPr>
          <w:rFonts w:asciiTheme="minorHAnsi" w:hAnsiTheme="minorHAnsi" w:cstheme="minorHAnsi"/>
          <w:sz w:val="22"/>
          <w:szCs w:val="22"/>
          <w:lang w:val="cs-CZ"/>
        </w:rPr>
        <w:t>aktivity</w:t>
      </w:r>
      <w:r w:rsidR="005C67DC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pro rozvoj nabytých dovedností zdravotnického personálu při komunikaci s pacienty a jejich rodinami.</w:t>
      </w:r>
    </w:p>
    <w:p w:rsidR="005C67DC" w:rsidRPr="00A424DB" w:rsidRDefault="005C67DC" w:rsidP="00DB111A">
      <w:pPr>
        <w:pStyle w:val="Odstavecseseznamem"/>
        <w:autoSpaceDE/>
        <w:autoSpaceDN/>
        <w:adjustRightInd/>
        <w:spacing w:after="240"/>
        <w:contextualSpacing/>
        <w:jc w:val="both"/>
        <w:rPr>
          <w:sz w:val="22"/>
          <w:szCs w:val="22"/>
          <w:lang w:val="cs-CZ"/>
        </w:rPr>
      </w:pPr>
    </w:p>
    <w:p w:rsidR="00BD49AE" w:rsidRPr="00A424DB" w:rsidRDefault="005C67DC" w:rsidP="00DB111A">
      <w:pPr>
        <w:pStyle w:val="Odstavecseseznamem"/>
        <w:numPr>
          <w:ilvl w:val="0"/>
          <w:numId w:val="56"/>
        </w:numPr>
        <w:autoSpaceDE/>
        <w:autoSpaceDN/>
        <w:adjustRightInd/>
        <w:spacing w:after="24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Budeme rozvíjet programy nemocnice přátelské </w:t>
      </w:r>
      <w:r w:rsidR="00314F2D" w:rsidRPr="00A424DB">
        <w:rPr>
          <w:rFonts w:asciiTheme="minorHAnsi" w:hAnsiTheme="minorHAnsi" w:cstheme="minorHAnsi"/>
          <w:sz w:val="22"/>
          <w:szCs w:val="22"/>
          <w:lang w:val="cs-CZ"/>
        </w:rPr>
        <w:t>k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pacientům i uvnitř mezi zaměstnanci navzájem. </w:t>
      </w:r>
    </w:p>
    <w:p w:rsidR="005C67DC" w:rsidRPr="00A424DB" w:rsidRDefault="001C2B33" w:rsidP="00DB111A">
      <w:pPr>
        <w:spacing w:after="240" w:line="360" w:lineRule="auto"/>
        <w:jc w:val="both"/>
        <w:rPr>
          <w:rFonts w:cstheme="minorHAnsi"/>
          <w:b/>
        </w:rPr>
      </w:pPr>
      <w:r w:rsidRPr="00A424DB">
        <w:rPr>
          <w:rFonts w:cstheme="minorHAnsi"/>
          <w:b/>
        </w:rPr>
        <w:t>VAKCINACE</w:t>
      </w:r>
    </w:p>
    <w:p w:rsidR="00AB3230" w:rsidRPr="00A424DB" w:rsidRDefault="005C67DC" w:rsidP="00DB111A">
      <w:pPr>
        <w:pStyle w:val="Odstavecseseznamem"/>
        <w:numPr>
          <w:ilvl w:val="0"/>
          <w:numId w:val="57"/>
        </w:numPr>
        <w:spacing w:after="240"/>
        <w:jc w:val="both"/>
        <w:rPr>
          <w:rFonts w:asciiTheme="minorHAnsi" w:hAnsiTheme="minorHAnsi" w:cstheme="minorHAnsi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lastRenderedPageBreak/>
        <w:t>Kraj zřídí a zajistí chod očkovacích center do té doby, než stát decentralizuje očkování a zajistí vakcinaci prostřednictvím ambulantního sektoru.</w:t>
      </w:r>
    </w:p>
    <w:p w:rsidR="001022B8" w:rsidRPr="00A424DB" w:rsidRDefault="001022B8" w:rsidP="00DB111A">
      <w:pPr>
        <w:spacing w:after="240" w:line="360" w:lineRule="auto"/>
        <w:jc w:val="both"/>
        <w:rPr>
          <w:rFonts w:cstheme="minorHAnsi"/>
          <w:b/>
        </w:rPr>
      </w:pPr>
    </w:p>
    <w:p w:rsidR="001022B8" w:rsidRPr="00A424DB" w:rsidRDefault="001022B8" w:rsidP="00DB111A">
      <w:pPr>
        <w:spacing w:after="240" w:line="360" w:lineRule="auto"/>
        <w:jc w:val="both"/>
        <w:rPr>
          <w:rFonts w:cstheme="minorHAnsi"/>
          <w:b/>
        </w:rPr>
      </w:pPr>
    </w:p>
    <w:p w:rsidR="005C67DC" w:rsidRPr="00A424DB" w:rsidRDefault="001C2B33" w:rsidP="00DB111A">
      <w:pPr>
        <w:spacing w:after="240" w:line="360" w:lineRule="auto"/>
        <w:jc w:val="both"/>
        <w:rPr>
          <w:rFonts w:cstheme="minorHAnsi"/>
          <w:b/>
        </w:rPr>
      </w:pPr>
      <w:r w:rsidRPr="00A424DB">
        <w:rPr>
          <w:rFonts w:cstheme="minorHAnsi"/>
          <w:b/>
        </w:rPr>
        <w:t>NÁSLEDNÁ PÉČE</w:t>
      </w:r>
    </w:p>
    <w:p w:rsidR="005C67DC" w:rsidRPr="00A424DB" w:rsidRDefault="005C67DC" w:rsidP="00DB111A">
      <w:pPr>
        <w:pStyle w:val="Odstavecseseznamem"/>
        <w:numPr>
          <w:ilvl w:val="0"/>
          <w:numId w:val="58"/>
        </w:numPr>
        <w:autoSpaceDE/>
        <w:autoSpaceDN/>
        <w:adjustRightInd/>
        <w:spacing w:after="24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Následnou péči budeme strukturovat a rozvíjet v návaznosti na akutní péči  v souladu s očekávaným demografickým vývojem a společenskými trendy v této oblasti. </w:t>
      </w:r>
    </w:p>
    <w:p w:rsidR="005C67DC" w:rsidRPr="00A424DB" w:rsidRDefault="005C67DC" w:rsidP="00DB111A">
      <w:pPr>
        <w:pStyle w:val="Odstavecseseznamem"/>
        <w:autoSpaceDE/>
        <w:autoSpaceDN/>
        <w:adjustRightInd/>
        <w:spacing w:after="24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5C67DC" w:rsidRPr="00A424DB" w:rsidRDefault="005C67DC" w:rsidP="00DB111A">
      <w:pPr>
        <w:pStyle w:val="Odstavecseseznamem"/>
        <w:numPr>
          <w:ilvl w:val="0"/>
          <w:numId w:val="58"/>
        </w:numPr>
        <w:autoSpaceDE/>
        <w:autoSpaceDN/>
        <w:adjustRightInd/>
        <w:spacing w:after="24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S následnou péčí propojíme ambulantní složky a jednodenní péči v chirurgických oborech při spolupráci s</w:t>
      </w:r>
      <w:r w:rsidR="00532D8D" w:rsidRPr="00A424DB">
        <w:rPr>
          <w:rFonts w:asciiTheme="minorHAnsi" w:hAnsiTheme="minorHAnsi" w:cstheme="minorHAnsi"/>
          <w:sz w:val="22"/>
          <w:szCs w:val="22"/>
          <w:lang w:val="cs-CZ"/>
        </w:rPr>
        <w:t> nemocnicemi akutní lůžkové péče.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> </w:t>
      </w:r>
    </w:p>
    <w:p w:rsidR="005C67DC" w:rsidRPr="00A424DB" w:rsidRDefault="005C67DC" w:rsidP="00DB111A">
      <w:pPr>
        <w:pStyle w:val="Odstavecseseznamem"/>
        <w:autoSpaceDE/>
        <w:autoSpaceDN/>
        <w:adjustRightInd/>
        <w:spacing w:after="24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5C67DC" w:rsidRPr="00A424DB" w:rsidRDefault="00314F2D" w:rsidP="00DB111A">
      <w:pPr>
        <w:pStyle w:val="Odstavecseseznamem"/>
        <w:numPr>
          <w:ilvl w:val="0"/>
          <w:numId w:val="58"/>
        </w:numPr>
        <w:autoSpaceDE/>
        <w:autoSpaceDN/>
        <w:adjustRightInd/>
        <w:spacing w:after="24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D</w:t>
      </w:r>
      <w:r w:rsidR="005C67DC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okončíme a zprovozníme novou 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>N</w:t>
      </w:r>
      <w:r w:rsidR="005C67DC" w:rsidRPr="00A424DB">
        <w:rPr>
          <w:rFonts w:asciiTheme="minorHAnsi" w:hAnsiTheme="minorHAnsi" w:cstheme="minorHAnsi"/>
          <w:sz w:val="22"/>
          <w:szCs w:val="22"/>
          <w:lang w:val="cs-CZ"/>
        </w:rPr>
        <w:t>emocnici následné péče v Moravské Třebo</w:t>
      </w:r>
      <w:r w:rsidR="001022B8" w:rsidRPr="00A424DB">
        <w:rPr>
          <w:rFonts w:asciiTheme="minorHAnsi" w:hAnsiTheme="minorHAnsi" w:cstheme="minorHAnsi"/>
          <w:sz w:val="22"/>
          <w:szCs w:val="22"/>
          <w:lang w:val="cs-CZ"/>
        </w:rPr>
        <w:t>vé včetně výjezdové základny zdravotnické záchranné služby</w:t>
      </w:r>
      <w:r w:rsidR="005C67DC" w:rsidRPr="00A424DB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5C67DC" w:rsidRPr="00A424DB" w:rsidRDefault="001C2B33" w:rsidP="00DB111A">
      <w:pPr>
        <w:spacing w:after="240" w:line="360" w:lineRule="auto"/>
        <w:jc w:val="both"/>
        <w:rPr>
          <w:rFonts w:cstheme="minorHAnsi"/>
          <w:b/>
        </w:rPr>
      </w:pPr>
      <w:r w:rsidRPr="00A424DB">
        <w:rPr>
          <w:rFonts w:cstheme="minorHAnsi"/>
          <w:b/>
        </w:rPr>
        <w:t>PALIATIVNÍ PÉČE</w:t>
      </w:r>
    </w:p>
    <w:p w:rsidR="005C67DC" w:rsidRPr="00A424DB" w:rsidRDefault="005C67DC" w:rsidP="00DB111A">
      <w:pPr>
        <w:pStyle w:val="Odstavecseseznamem"/>
        <w:numPr>
          <w:ilvl w:val="0"/>
          <w:numId w:val="59"/>
        </w:numPr>
        <w:autoSpaceDE/>
        <w:autoSpaceDN/>
        <w:adjustRightInd/>
        <w:spacing w:after="24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Rozšíříme terénní paliativní péči, díky které budou moci být těžce nemocní se svými blízkými. Vytvoříme fungující systém, který nabídne pomoc pečujícím rodinným příslušníkům jak v oblasti zdravotní, sociální</w:t>
      </w:r>
      <w:r w:rsidR="00F43A92" w:rsidRPr="00A424DB">
        <w:rPr>
          <w:rFonts w:asciiTheme="minorHAnsi" w:hAnsiTheme="minorHAnsi" w:cstheme="minorHAnsi"/>
          <w:sz w:val="22"/>
          <w:szCs w:val="22"/>
          <w:lang w:val="cs-CZ"/>
        </w:rPr>
        <w:t>,</w:t>
      </w:r>
      <w:r w:rsidR="001022B8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>psychologické a spirituální.</w:t>
      </w:r>
    </w:p>
    <w:p w:rsidR="005C67DC" w:rsidRPr="00A424DB" w:rsidRDefault="001C2B33" w:rsidP="00DB111A">
      <w:pPr>
        <w:spacing w:after="240" w:line="360" w:lineRule="auto"/>
        <w:jc w:val="both"/>
        <w:rPr>
          <w:rFonts w:cstheme="minorHAnsi"/>
          <w:b/>
        </w:rPr>
      </w:pPr>
      <w:r w:rsidRPr="00A424DB">
        <w:rPr>
          <w:rFonts w:cstheme="minorHAnsi"/>
          <w:b/>
        </w:rPr>
        <w:t>ZDRAVOTNICKÁ ZÁCHRANNÁ SLUŽBA</w:t>
      </w:r>
    </w:p>
    <w:p w:rsidR="005C67DC" w:rsidRPr="00A424DB" w:rsidRDefault="005C67DC" w:rsidP="00DB111A">
      <w:pPr>
        <w:pStyle w:val="Odstavecseseznamem"/>
        <w:numPr>
          <w:ilvl w:val="0"/>
          <w:numId w:val="60"/>
        </w:numPr>
        <w:autoSpaceDE/>
        <w:autoSpaceDN/>
        <w:adjustRightInd/>
        <w:spacing w:after="24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Udržíme celkovou vysokou úroveň Z</w:t>
      </w:r>
      <w:r w:rsidR="00F43A92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dravotnické záchranné služby Pardubického kraje 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a dále budeme zlepšovat její materiální a technickou </w:t>
      </w:r>
      <w:r w:rsidR="00CB7FDA" w:rsidRPr="00A424DB">
        <w:rPr>
          <w:rFonts w:asciiTheme="minorHAnsi" w:hAnsiTheme="minorHAnsi" w:cstheme="minorHAnsi"/>
          <w:sz w:val="22"/>
          <w:szCs w:val="22"/>
          <w:lang w:val="cs-CZ"/>
        </w:rPr>
        <w:t>základnu. Dokončíme a 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>zprovozníme novou výjezdovou základnu v Seči.</w:t>
      </w:r>
    </w:p>
    <w:p w:rsidR="005C67DC" w:rsidRPr="00A424DB" w:rsidRDefault="005C67DC" w:rsidP="00DB111A">
      <w:pPr>
        <w:pStyle w:val="Odstavecseseznamem"/>
        <w:autoSpaceDE/>
        <w:autoSpaceDN/>
        <w:adjustRightInd/>
        <w:spacing w:after="240"/>
        <w:contextualSpacing/>
        <w:jc w:val="both"/>
        <w:rPr>
          <w:sz w:val="22"/>
          <w:szCs w:val="22"/>
          <w:lang w:val="cs-CZ"/>
        </w:rPr>
      </w:pPr>
    </w:p>
    <w:p w:rsidR="005C67DC" w:rsidRPr="00A424DB" w:rsidRDefault="005C67DC" w:rsidP="00DB111A">
      <w:pPr>
        <w:pStyle w:val="Odstavecseseznamem"/>
        <w:numPr>
          <w:ilvl w:val="0"/>
          <w:numId w:val="60"/>
        </w:numPr>
        <w:autoSpaceDE/>
        <w:autoSpaceDN/>
        <w:adjustRightInd/>
        <w:spacing w:after="24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Zavedeme novou službu tzv. </w:t>
      </w:r>
      <w:proofErr w:type="spellStart"/>
      <w:r w:rsidRPr="00A424DB">
        <w:rPr>
          <w:rFonts w:asciiTheme="minorHAnsi" w:hAnsiTheme="minorHAnsi" w:cstheme="minorHAnsi"/>
          <w:sz w:val="22"/>
          <w:szCs w:val="22"/>
          <w:lang w:val="cs-CZ"/>
        </w:rPr>
        <w:t>first</w:t>
      </w:r>
      <w:proofErr w:type="spellEnd"/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A424DB">
        <w:rPr>
          <w:rFonts w:asciiTheme="minorHAnsi" w:hAnsiTheme="minorHAnsi" w:cstheme="minorHAnsi"/>
          <w:sz w:val="22"/>
          <w:szCs w:val="22"/>
          <w:lang w:val="cs-CZ"/>
        </w:rPr>
        <w:t>respondera</w:t>
      </w:r>
      <w:proofErr w:type="spellEnd"/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, který bude aktivován prostřednictvím speciální mobilní aplikace v případě život ohrožujících stavů, především náhlé zástavy krevního oběhu. </w:t>
      </w:r>
    </w:p>
    <w:p w:rsidR="005C67DC" w:rsidRPr="00A424DB" w:rsidRDefault="005C67DC" w:rsidP="00DB111A">
      <w:pPr>
        <w:pStyle w:val="Odstavecseseznamem"/>
        <w:autoSpaceDE/>
        <w:autoSpaceDN/>
        <w:adjustRightInd/>
        <w:spacing w:after="240"/>
        <w:contextualSpacing/>
        <w:jc w:val="both"/>
        <w:rPr>
          <w:sz w:val="22"/>
          <w:szCs w:val="22"/>
          <w:lang w:val="cs-CZ"/>
        </w:rPr>
      </w:pPr>
    </w:p>
    <w:p w:rsidR="005C67DC" w:rsidRPr="00A424DB" w:rsidRDefault="005C67DC" w:rsidP="00DB111A">
      <w:pPr>
        <w:pStyle w:val="Odstavecseseznamem"/>
        <w:numPr>
          <w:ilvl w:val="0"/>
          <w:numId w:val="60"/>
        </w:numPr>
        <w:autoSpaceDE/>
        <w:autoSpaceDN/>
        <w:adjustRightInd/>
        <w:spacing w:after="24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Drobnými technickými úpravami vybraných sportov</w:t>
      </w:r>
      <w:r w:rsidR="00CB7FDA" w:rsidRPr="00A424DB">
        <w:rPr>
          <w:rFonts w:asciiTheme="minorHAnsi" w:hAnsiTheme="minorHAnsi" w:cstheme="minorHAnsi"/>
          <w:sz w:val="22"/>
          <w:szCs w:val="22"/>
          <w:lang w:val="cs-CZ"/>
        </w:rPr>
        <w:t>ních areálů vytipovaných obcí a 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měst zajistíme vhodná místa pro přistávání letecké záchranné služby s návazností na další složky integrovaného záchranného systému. Zvýšíme dostupnost a rychlost </w:t>
      </w:r>
      <w:proofErr w:type="spellStart"/>
      <w:r w:rsidRPr="00A424DB">
        <w:rPr>
          <w:rFonts w:asciiTheme="minorHAnsi" w:hAnsiTheme="minorHAnsi" w:cstheme="minorHAnsi"/>
          <w:sz w:val="22"/>
          <w:szCs w:val="22"/>
          <w:lang w:val="cs-CZ"/>
        </w:rPr>
        <w:t>přednemocniční</w:t>
      </w:r>
      <w:proofErr w:type="spellEnd"/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péče lidem ve vzdálenějších místech Pardubického kraje.</w:t>
      </w:r>
    </w:p>
    <w:p w:rsidR="005C67DC" w:rsidRPr="00A424DB" w:rsidRDefault="005C67DC" w:rsidP="00DB111A">
      <w:pPr>
        <w:pStyle w:val="Odstavecseseznamem"/>
        <w:autoSpaceDE/>
        <w:autoSpaceDN/>
        <w:adjustRightInd/>
        <w:spacing w:after="240"/>
        <w:contextualSpacing/>
        <w:jc w:val="both"/>
        <w:rPr>
          <w:sz w:val="22"/>
          <w:szCs w:val="22"/>
          <w:lang w:val="cs-CZ"/>
        </w:rPr>
      </w:pPr>
    </w:p>
    <w:p w:rsidR="00BD49AE" w:rsidRPr="00A424DB" w:rsidRDefault="005C67DC" w:rsidP="00DB111A">
      <w:pPr>
        <w:pStyle w:val="Odstavecseseznamem"/>
        <w:numPr>
          <w:ilvl w:val="0"/>
          <w:numId w:val="60"/>
        </w:numPr>
        <w:autoSpaceDE/>
        <w:autoSpaceDN/>
        <w:adjustRightInd/>
        <w:spacing w:after="24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Podpoříme zřízení více veřejných míst vybavených defibrilátorem. </w:t>
      </w:r>
    </w:p>
    <w:p w:rsidR="005C67DC" w:rsidRPr="00A424DB" w:rsidRDefault="001C2B33" w:rsidP="00DB111A">
      <w:pPr>
        <w:spacing w:after="240" w:line="360" w:lineRule="auto"/>
        <w:jc w:val="both"/>
        <w:rPr>
          <w:rFonts w:cstheme="minorHAnsi"/>
          <w:b/>
        </w:rPr>
      </w:pPr>
      <w:r w:rsidRPr="00A424DB">
        <w:rPr>
          <w:rFonts w:cstheme="minorHAnsi"/>
          <w:b/>
        </w:rPr>
        <w:t>PODPORA ZAMĚSTNANCŮ A ZAMĚSTNANOSTI</w:t>
      </w:r>
    </w:p>
    <w:p w:rsidR="005C67DC" w:rsidRPr="00A424DB" w:rsidRDefault="005C67DC" w:rsidP="00DB111A">
      <w:pPr>
        <w:pStyle w:val="Odstavecseseznamem"/>
        <w:numPr>
          <w:ilvl w:val="0"/>
          <w:numId w:val="61"/>
        </w:numPr>
        <w:autoSpaceDE/>
        <w:autoSpaceDN/>
        <w:adjustRightInd/>
        <w:spacing w:after="24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Posílíme nabídky pro nově dostudované lékaře a lékařky, aby měli motivaci pracovat v Pardubickém kraji.</w:t>
      </w:r>
    </w:p>
    <w:p w:rsidR="005C67DC" w:rsidRPr="00A424DB" w:rsidRDefault="005C67DC" w:rsidP="00DB111A">
      <w:pPr>
        <w:pStyle w:val="Odstavecseseznamem"/>
        <w:autoSpaceDE/>
        <w:autoSpaceDN/>
        <w:adjustRightInd/>
        <w:spacing w:after="24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5C67DC" w:rsidRPr="00A424DB" w:rsidRDefault="005C67DC" w:rsidP="00DB111A">
      <w:pPr>
        <w:pStyle w:val="Odstavecseseznamem"/>
        <w:numPr>
          <w:ilvl w:val="0"/>
          <w:numId w:val="61"/>
        </w:numPr>
        <w:autoSpaceDE/>
        <w:autoSpaceDN/>
        <w:adjustRightInd/>
        <w:spacing w:after="24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Prohloubíme spolupráci s Univerzitou Pardubice</w:t>
      </w:r>
      <w:r w:rsidR="00FF232E" w:rsidRPr="00A424DB">
        <w:rPr>
          <w:rFonts w:asciiTheme="minorHAnsi" w:hAnsiTheme="minorHAnsi" w:cstheme="minorHAnsi"/>
          <w:sz w:val="22"/>
          <w:szCs w:val="22"/>
          <w:lang w:val="cs-CZ"/>
        </w:rPr>
        <w:t>, F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akultou zdravotnických studií, při zajišťování potřebné praxe studentů prostřednictvím </w:t>
      </w:r>
      <w:proofErr w:type="spellStart"/>
      <w:r w:rsidRPr="00A424DB">
        <w:rPr>
          <w:rFonts w:asciiTheme="minorHAnsi" w:hAnsiTheme="minorHAnsi" w:cstheme="minorHAnsi"/>
          <w:sz w:val="22"/>
          <w:szCs w:val="22"/>
          <w:lang w:val="cs-CZ"/>
        </w:rPr>
        <w:t>mentoringu</w:t>
      </w:r>
      <w:proofErr w:type="spellEnd"/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a stínování, čímž 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lastRenderedPageBreak/>
        <w:t>rozvineme význam zdravotnických profesí</w:t>
      </w:r>
      <w:r w:rsidR="002476C0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a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jejich </w:t>
      </w:r>
      <w:r w:rsidR="00220CC4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perspektivu a 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vysokou uplatnitelnost na trhu práce. </w:t>
      </w:r>
    </w:p>
    <w:p w:rsidR="005C67DC" w:rsidRPr="00A424DB" w:rsidRDefault="005C67DC" w:rsidP="00DB111A">
      <w:pPr>
        <w:pStyle w:val="Odstavecseseznamem"/>
        <w:autoSpaceDE/>
        <w:autoSpaceDN/>
        <w:adjustRightInd/>
        <w:spacing w:after="24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5C67DC" w:rsidRPr="00A424DB" w:rsidRDefault="005C67DC" w:rsidP="00DB111A">
      <w:pPr>
        <w:pStyle w:val="Odstavecseseznamem"/>
        <w:numPr>
          <w:ilvl w:val="0"/>
          <w:numId w:val="61"/>
        </w:numPr>
        <w:autoSpaceDE/>
        <w:autoSpaceDN/>
        <w:adjustRightInd/>
        <w:spacing w:after="24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Připravíme a uvedeme do života program p</w:t>
      </w:r>
      <w:r w:rsidR="00CB7FDA" w:rsidRPr="00A424DB">
        <w:rPr>
          <w:rFonts w:asciiTheme="minorHAnsi" w:hAnsiTheme="minorHAnsi" w:cstheme="minorHAnsi"/>
          <w:sz w:val="22"/>
          <w:szCs w:val="22"/>
          <w:lang w:val="cs-CZ"/>
        </w:rPr>
        <w:t>ro možnost obnovení fyzických i 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>psychických sil odborného personálu, který pečuje o občany ve zdravotnických zařízeních zřizovaných Pardubickým</w:t>
      </w:r>
      <w:r w:rsidR="00BD49AE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krajem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5C67DC" w:rsidRPr="00A424DB" w:rsidRDefault="005C67DC" w:rsidP="00DB111A">
      <w:pPr>
        <w:pStyle w:val="Odstavecseseznamem"/>
        <w:autoSpaceDE/>
        <w:autoSpaceDN/>
        <w:adjustRightInd/>
        <w:spacing w:after="240"/>
        <w:contextualSpacing/>
        <w:jc w:val="both"/>
        <w:rPr>
          <w:sz w:val="22"/>
          <w:szCs w:val="22"/>
          <w:lang w:val="cs-CZ"/>
        </w:rPr>
      </w:pPr>
    </w:p>
    <w:p w:rsidR="002476C0" w:rsidRPr="00A424DB" w:rsidRDefault="005C67DC" w:rsidP="00DB111A">
      <w:pPr>
        <w:pStyle w:val="Odstavecseseznamem"/>
        <w:numPr>
          <w:ilvl w:val="0"/>
          <w:numId w:val="61"/>
        </w:numPr>
        <w:spacing w:after="24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Pobídkovým systémem pomůžeme řešit nedostatek praktických či dětských lékařů v kraji, případně dalších chybějících odborností.</w:t>
      </w:r>
    </w:p>
    <w:p w:rsidR="005C67DC" w:rsidRPr="00A424DB" w:rsidRDefault="001C2B33" w:rsidP="00DB111A">
      <w:pPr>
        <w:spacing w:after="240" w:line="360" w:lineRule="auto"/>
        <w:jc w:val="both"/>
        <w:rPr>
          <w:rFonts w:cstheme="minorHAnsi"/>
          <w:b/>
        </w:rPr>
      </w:pPr>
      <w:r w:rsidRPr="00A424DB">
        <w:rPr>
          <w:rFonts w:cstheme="minorHAnsi"/>
          <w:b/>
        </w:rPr>
        <w:t>DĚTSKÁ CENTRA</w:t>
      </w:r>
    </w:p>
    <w:p w:rsidR="005C67DC" w:rsidRPr="00A424DB" w:rsidRDefault="005C67DC" w:rsidP="00DB111A">
      <w:pPr>
        <w:pStyle w:val="Odstavecseseznamem"/>
        <w:numPr>
          <w:ilvl w:val="0"/>
          <w:numId w:val="62"/>
        </w:numPr>
        <w:spacing w:after="24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Budeme pokračovat v transformaci dětských center s cílem zajistit komplexní podporu rodinám s dětmi s těžkým zdravotním postižením s důrazem na využití potenciálu center </w:t>
      </w:r>
      <w:r w:rsidR="002476C0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v rámci lepší 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>dostupnosti terénních</w:t>
      </w:r>
      <w:r w:rsidR="002476C0" w:rsidRPr="00A424DB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ambulantních</w:t>
      </w:r>
      <w:r w:rsidR="002476C0" w:rsidRPr="00A424DB">
        <w:rPr>
          <w:rFonts w:asciiTheme="minorHAnsi" w:hAnsiTheme="minorHAnsi" w:cstheme="minorHAnsi"/>
          <w:sz w:val="22"/>
          <w:szCs w:val="22"/>
          <w:lang w:val="cs-CZ"/>
        </w:rPr>
        <w:t>,</w:t>
      </w:r>
      <w:r w:rsidR="00CB7FDA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zdravotních a 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>sociálních služeb.</w:t>
      </w:r>
    </w:p>
    <w:p w:rsidR="005C67DC" w:rsidRPr="00A424DB" w:rsidRDefault="001C2B33" w:rsidP="00DB111A">
      <w:pPr>
        <w:spacing w:after="240" w:line="360" w:lineRule="auto"/>
        <w:jc w:val="both"/>
        <w:rPr>
          <w:rFonts w:cstheme="minorHAnsi"/>
          <w:b/>
        </w:rPr>
      </w:pPr>
      <w:r w:rsidRPr="00A424DB">
        <w:rPr>
          <w:rFonts w:cstheme="minorHAnsi"/>
          <w:b/>
        </w:rPr>
        <w:t>PREVENCE</w:t>
      </w:r>
    </w:p>
    <w:p w:rsidR="00220CC4" w:rsidRPr="00A424DB" w:rsidRDefault="005C67DC" w:rsidP="00DB111A">
      <w:pPr>
        <w:pStyle w:val="Odstavecseseznamem"/>
        <w:numPr>
          <w:ilvl w:val="0"/>
          <w:numId w:val="63"/>
        </w:numPr>
        <w:spacing w:after="24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Budeme se soustředit na prevenci a pře</w:t>
      </w:r>
      <w:r w:rsidR="00CB7FDA" w:rsidRPr="00A424DB">
        <w:rPr>
          <w:rFonts w:asciiTheme="minorHAnsi" w:hAnsiTheme="minorHAnsi" w:cstheme="minorHAnsi"/>
          <w:sz w:val="22"/>
          <w:szCs w:val="22"/>
          <w:lang w:val="cs-CZ"/>
        </w:rPr>
        <w:t>dcházení civilizačních chorob a 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>informovanost obyvatelstva o dostupných zdravotních službách v Pardubickém kraji.</w:t>
      </w:r>
    </w:p>
    <w:p w:rsidR="005C67DC" w:rsidRPr="00A424DB" w:rsidRDefault="005C67DC" w:rsidP="00DB111A">
      <w:pPr>
        <w:pStyle w:val="Odstavecseseznamem"/>
        <w:numPr>
          <w:ilvl w:val="0"/>
          <w:numId w:val="63"/>
        </w:numPr>
        <w:spacing w:after="24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V oblasti krizového řízení nemocnic budeme průběžně aktualizovat </w:t>
      </w:r>
      <w:r w:rsidR="000260A7" w:rsidRPr="00A424DB">
        <w:rPr>
          <w:rFonts w:asciiTheme="minorHAnsi" w:hAnsiTheme="minorHAnsi" w:cstheme="minorHAnsi"/>
          <w:sz w:val="22"/>
          <w:szCs w:val="22"/>
          <w:lang w:val="cs-CZ"/>
        </w:rPr>
        <w:t>proti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>epidemi</w:t>
      </w:r>
      <w:r w:rsidR="000260A7" w:rsidRPr="00A424DB">
        <w:rPr>
          <w:rFonts w:asciiTheme="minorHAnsi" w:hAnsiTheme="minorHAnsi" w:cstheme="minorHAnsi"/>
          <w:sz w:val="22"/>
          <w:szCs w:val="22"/>
          <w:lang w:val="cs-CZ"/>
        </w:rPr>
        <w:t>cká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opatření a strategie pro možné biologické hrozby. </w:t>
      </w:r>
    </w:p>
    <w:p w:rsidR="003B0DAF" w:rsidRPr="00A424DB" w:rsidRDefault="003B0DAF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AB3230" w:rsidRPr="00A424DB" w:rsidRDefault="00AB3230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AB3230" w:rsidRPr="00A424DB" w:rsidRDefault="00AB3230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1C2B33" w:rsidRPr="00A424DB" w:rsidRDefault="001C2B33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1C2B33" w:rsidRPr="00A424DB" w:rsidRDefault="001C2B33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1C2B33" w:rsidRPr="00A424DB" w:rsidRDefault="001C2B33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1C2B33" w:rsidRPr="00A424DB" w:rsidRDefault="001C2B33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BD49AE" w:rsidRPr="00A424DB" w:rsidRDefault="00BD49AE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BD49AE" w:rsidRPr="00A424DB" w:rsidRDefault="00BD49AE" w:rsidP="00DB111A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:rsidR="000260A7" w:rsidRPr="00A424DB" w:rsidRDefault="000260A7" w:rsidP="00DB111A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:rsidR="000260A7" w:rsidRPr="00A424DB" w:rsidRDefault="000260A7" w:rsidP="00DB111A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:rsidR="000260A7" w:rsidRPr="00A424DB" w:rsidRDefault="000260A7" w:rsidP="00DB111A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:rsidR="000260A7" w:rsidRPr="00A424DB" w:rsidRDefault="000260A7" w:rsidP="00DB111A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:rsidR="000260A7" w:rsidRPr="00A424DB" w:rsidRDefault="000260A7" w:rsidP="00DB111A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:rsidR="000D2563" w:rsidRDefault="000D2563" w:rsidP="00DB111A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:rsidR="000D2563" w:rsidRDefault="000D2563" w:rsidP="00DB111A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:rsidR="000C7FED" w:rsidRPr="00A424DB" w:rsidRDefault="00CB7FDA" w:rsidP="00DB111A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A424DB">
        <w:rPr>
          <w:rFonts w:cstheme="minorHAnsi"/>
          <w:b/>
          <w:bCs/>
          <w:sz w:val="24"/>
          <w:szCs w:val="24"/>
        </w:rPr>
        <w:t>1</w:t>
      </w:r>
      <w:r w:rsidR="000C7FED" w:rsidRPr="00A424DB">
        <w:rPr>
          <w:rFonts w:cstheme="minorHAnsi"/>
          <w:b/>
          <w:bCs/>
          <w:sz w:val="24"/>
          <w:szCs w:val="24"/>
        </w:rPr>
        <w:t xml:space="preserve">0. REGIONÁLNÍ ROZVOJ A EVROPSKÉ FONDY </w:t>
      </w:r>
    </w:p>
    <w:p w:rsidR="00421450" w:rsidRPr="00A424DB" w:rsidRDefault="00421450" w:rsidP="00DB111A">
      <w:pPr>
        <w:spacing w:line="240" w:lineRule="auto"/>
        <w:jc w:val="both"/>
        <w:rPr>
          <w:rFonts w:cstheme="minorHAnsi"/>
          <w:i/>
        </w:rPr>
      </w:pPr>
      <w:r w:rsidRPr="00A424DB">
        <w:rPr>
          <w:rFonts w:cstheme="minorHAnsi"/>
          <w:b/>
          <w:i/>
        </w:rPr>
        <w:t xml:space="preserve">Cílem je vyvážený a udržitelný rozvoj Pardubického kraje. Výrazným akcentem bude snižování sociálních a ekonomických rozdílů mezi jednotlivými </w:t>
      </w:r>
      <w:proofErr w:type="spellStart"/>
      <w:r w:rsidRPr="00A424DB">
        <w:rPr>
          <w:rFonts w:cstheme="minorHAnsi"/>
          <w:b/>
          <w:i/>
        </w:rPr>
        <w:t>mikroregiony</w:t>
      </w:r>
      <w:proofErr w:type="spellEnd"/>
      <w:r w:rsidRPr="00A424DB">
        <w:rPr>
          <w:rFonts w:cstheme="minorHAnsi"/>
          <w:b/>
          <w:i/>
        </w:rPr>
        <w:t xml:space="preserve"> kraje včetně příhraniční oblasti s Polskem. Ve spolupráci s městy, obcemi, svazky obcí, místními akčními skupinami a dalšími relevantními aktéry v regionu budeme podporovat princip partnerství.</w:t>
      </w:r>
    </w:p>
    <w:p w:rsidR="00421450" w:rsidRPr="00A424DB" w:rsidRDefault="00421450" w:rsidP="00DB111A">
      <w:pPr>
        <w:numPr>
          <w:ilvl w:val="0"/>
          <w:numId w:val="48"/>
        </w:numPr>
        <w:spacing w:line="240" w:lineRule="auto"/>
        <w:jc w:val="both"/>
        <w:rPr>
          <w:rFonts w:cstheme="minorHAnsi"/>
        </w:rPr>
      </w:pPr>
      <w:r w:rsidRPr="00A424DB">
        <w:rPr>
          <w:rFonts w:cstheme="minorHAnsi"/>
        </w:rPr>
        <w:t>Podpoříme rozvoj problémových a jinak specifických regionů v Pardubickém kraji územně cílenými nástroji. Budeme usilovat o rozvoj celého území</w:t>
      </w:r>
      <w:r w:rsidR="002476C0" w:rsidRPr="00A424DB">
        <w:rPr>
          <w:rFonts w:cstheme="minorHAnsi"/>
        </w:rPr>
        <w:t xml:space="preserve"> regionu</w:t>
      </w:r>
      <w:r w:rsidRPr="00A424DB">
        <w:rPr>
          <w:rFonts w:cstheme="minorHAnsi"/>
        </w:rPr>
        <w:t xml:space="preserve"> s citlivým respektem k jeho rozmanitosti a</w:t>
      </w:r>
      <w:r w:rsidR="00220CC4" w:rsidRPr="00A424DB">
        <w:rPr>
          <w:rFonts w:cstheme="minorHAnsi"/>
        </w:rPr>
        <w:t xml:space="preserve"> </w:t>
      </w:r>
      <w:r w:rsidRPr="00A424DB">
        <w:rPr>
          <w:rFonts w:cstheme="minorHAnsi"/>
        </w:rPr>
        <w:t xml:space="preserve">potenciálu. </w:t>
      </w:r>
    </w:p>
    <w:p w:rsidR="00421450" w:rsidRPr="00A424DB" w:rsidRDefault="00421450" w:rsidP="00DB111A">
      <w:pPr>
        <w:numPr>
          <w:ilvl w:val="0"/>
          <w:numId w:val="48"/>
        </w:numPr>
        <w:spacing w:line="240" w:lineRule="auto"/>
        <w:jc w:val="both"/>
        <w:rPr>
          <w:rFonts w:cstheme="minorHAnsi"/>
        </w:rPr>
      </w:pPr>
      <w:r w:rsidRPr="00A424DB">
        <w:rPr>
          <w:rFonts w:cstheme="minorHAnsi"/>
        </w:rPr>
        <w:t>Rozvineme nový webový portál „Parádní kraj</w:t>
      </w:r>
      <w:r w:rsidR="00CB7FDA" w:rsidRPr="00A424DB">
        <w:rPr>
          <w:rFonts w:cstheme="minorHAnsi"/>
        </w:rPr>
        <w:t>“ jako hlavní zdroj informací o </w:t>
      </w:r>
      <w:r w:rsidRPr="00A424DB">
        <w:rPr>
          <w:rFonts w:cstheme="minorHAnsi"/>
        </w:rPr>
        <w:t>problematice inovací a regionálního rozvoje včetně dotačních příležitostí pro obce, firmy i další subjekty v Pardubickém kraji. Značku „Parádní kraj“ posílíme.</w:t>
      </w:r>
    </w:p>
    <w:p w:rsidR="00421450" w:rsidRPr="00A424DB" w:rsidRDefault="00421450" w:rsidP="00DB111A">
      <w:pPr>
        <w:pStyle w:val="Default"/>
        <w:numPr>
          <w:ilvl w:val="0"/>
          <w:numId w:val="48"/>
        </w:numPr>
        <w:spacing w:after="200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Budeme aktualizovat rozvojové dokumenty kraje a prosazovat zájmy Pardubického kraje při aktualizacích dokumentů Strategie regionálního rozvoje ČR a Politiky územního rozvoje ČR. </w:t>
      </w:r>
    </w:p>
    <w:p w:rsidR="00421450" w:rsidRPr="00A424DB" w:rsidRDefault="00421450" w:rsidP="00DB111A">
      <w:pPr>
        <w:pStyle w:val="Default"/>
        <w:numPr>
          <w:ilvl w:val="0"/>
          <w:numId w:val="48"/>
        </w:numPr>
        <w:spacing w:after="200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color w:val="auto"/>
          <w:sz w:val="22"/>
          <w:szCs w:val="22"/>
          <w:lang w:val="cs-CZ"/>
        </w:rPr>
        <w:t>Výrazně pokročíme v přípravě a realizaci důležitých infrastrukturních a liniových projektů na území kraje. Rozpracované projekty z programového období 2014</w:t>
      </w:r>
      <w:r w:rsidR="002476C0" w:rsidRPr="00A424DB">
        <w:rPr>
          <w:rFonts w:asciiTheme="minorHAnsi" w:hAnsiTheme="minorHAnsi" w:cstheme="minorHAnsi"/>
          <w:color w:val="auto"/>
          <w:sz w:val="22"/>
          <w:szCs w:val="22"/>
          <w:lang w:val="cs-CZ"/>
        </w:rPr>
        <w:t>–</w:t>
      </w:r>
      <w:r w:rsidRPr="00A424DB">
        <w:rPr>
          <w:rFonts w:asciiTheme="minorHAnsi" w:hAnsiTheme="minorHAnsi" w:cstheme="minorHAnsi"/>
          <w:color w:val="auto"/>
          <w:sz w:val="22"/>
          <w:szCs w:val="22"/>
          <w:lang w:val="cs-CZ"/>
        </w:rPr>
        <w:t>2020 dokončíme, zaktualizujeme portfolio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investičních projektů</w:t>
      </w:r>
      <w:r w:rsidRPr="00A424D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kraje a dle priorit kraje, finančních možností a harmonogramu výzev programového období 2021+ spustíme realizace projektů.</w:t>
      </w:r>
    </w:p>
    <w:p w:rsidR="00421450" w:rsidRPr="00A424DB" w:rsidRDefault="00421450" w:rsidP="00DB111A">
      <w:pPr>
        <w:pStyle w:val="Default"/>
        <w:numPr>
          <w:ilvl w:val="0"/>
          <w:numId w:val="48"/>
        </w:numPr>
        <w:spacing w:after="200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Na </w:t>
      </w:r>
      <w:r w:rsidR="002476C0" w:rsidRPr="00A424DB">
        <w:rPr>
          <w:rFonts w:asciiTheme="minorHAnsi" w:hAnsiTheme="minorHAnsi" w:cstheme="minorHAnsi"/>
          <w:color w:val="auto"/>
          <w:sz w:val="22"/>
          <w:szCs w:val="22"/>
          <w:lang w:val="cs-CZ"/>
        </w:rPr>
        <w:t>evropské a národní</w:t>
      </w:r>
      <w:r w:rsidRPr="00A424D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úrovni se budeme aktivně podílet na přípravě a naplňování programového období EU 2021+, kde uplatní</w:t>
      </w:r>
      <w:r w:rsidR="00CB7FDA" w:rsidRPr="00A424DB">
        <w:rPr>
          <w:rFonts w:asciiTheme="minorHAnsi" w:hAnsiTheme="minorHAnsi" w:cstheme="minorHAnsi"/>
          <w:color w:val="auto"/>
          <w:sz w:val="22"/>
          <w:szCs w:val="22"/>
          <w:lang w:val="cs-CZ"/>
        </w:rPr>
        <w:t>me projekty z různých oblastí v </w:t>
      </w:r>
      <w:r w:rsidRPr="00A424DB">
        <w:rPr>
          <w:rFonts w:asciiTheme="minorHAnsi" w:hAnsiTheme="minorHAnsi" w:cstheme="minorHAnsi"/>
          <w:color w:val="auto"/>
          <w:sz w:val="22"/>
          <w:szCs w:val="22"/>
          <w:lang w:val="cs-CZ"/>
        </w:rPr>
        <w:t>kompetenci kraje. Prioritou tohoto období je v součinnosti s krajskými organizacemi také maximální využití dalších příležitost</w:t>
      </w:r>
      <w:r w:rsidR="002476C0" w:rsidRPr="00A424DB">
        <w:rPr>
          <w:rFonts w:asciiTheme="minorHAnsi" w:hAnsiTheme="minorHAnsi" w:cstheme="minorHAnsi"/>
          <w:color w:val="auto"/>
          <w:sz w:val="22"/>
          <w:szCs w:val="22"/>
          <w:lang w:val="cs-CZ"/>
        </w:rPr>
        <w:t>í</w:t>
      </w:r>
      <w:r w:rsidRPr="00A424D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financování strategických projektů v rámci programů pro obnovu a oživení hospodářství v souvislosti s pandemií </w:t>
      </w:r>
      <w:proofErr w:type="spellStart"/>
      <w:r w:rsidR="00CB7FDA" w:rsidRPr="00A424DB">
        <w:rPr>
          <w:rFonts w:asciiTheme="minorHAnsi" w:hAnsiTheme="minorHAnsi" w:cstheme="minorHAnsi"/>
          <w:color w:val="auto"/>
          <w:sz w:val="22"/>
          <w:szCs w:val="22"/>
          <w:lang w:val="cs-CZ"/>
        </w:rPr>
        <w:t>covid</w:t>
      </w:r>
      <w:proofErr w:type="spellEnd"/>
      <w:r w:rsidR="002476C0" w:rsidRPr="00A424DB">
        <w:rPr>
          <w:rFonts w:asciiTheme="minorHAnsi" w:hAnsiTheme="minorHAnsi" w:cstheme="minorHAnsi"/>
          <w:color w:val="auto"/>
          <w:sz w:val="22"/>
          <w:szCs w:val="22"/>
          <w:lang w:val="cs-CZ"/>
        </w:rPr>
        <w:t>-</w:t>
      </w:r>
      <w:r w:rsidRPr="00A424D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19. </w:t>
      </w:r>
    </w:p>
    <w:p w:rsidR="00421450" w:rsidRPr="00A424DB" w:rsidRDefault="00421450" w:rsidP="00DB111A">
      <w:pPr>
        <w:pStyle w:val="Default"/>
        <w:numPr>
          <w:ilvl w:val="0"/>
          <w:numId w:val="48"/>
        </w:numPr>
        <w:spacing w:after="200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V rámci spolupráce s ostatními kraji a partnerskými regiony v zahraničí se zaměříme na řešení </w:t>
      </w:r>
      <w:r w:rsidR="002476C0" w:rsidRPr="00A424DB">
        <w:rPr>
          <w:rFonts w:asciiTheme="minorHAnsi" w:hAnsiTheme="minorHAnsi" w:cstheme="minorHAnsi"/>
          <w:color w:val="auto"/>
          <w:sz w:val="22"/>
          <w:szCs w:val="22"/>
          <w:lang w:val="cs-CZ"/>
        </w:rPr>
        <w:t>obdobných</w:t>
      </w:r>
      <w:r w:rsidRPr="00A424D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problémů, předávání myšlenek a příkladů dobré praxe.</w:t>
      </w:r>
    </w:p>
    <w:p w:rsidR="00421450" w:rsidRPr="00A424DB" w:rsidRDefault="00421450" w:rsidP="00DB111A">
      <w:pPr>
        <w:numPr>
          <w:ilvl w:val="0"/>
          <w:numId w:val="48"/>
        </w:numPr>
        <w:shd w:val="clear" w:color="auto" w:fill="FFFFFF"/>
        <w:spacing w:line="240" w:lineRule="auto"/>
        <w:ind w:left="641" w:hanging="357"/>
        <w:jc w:val="both"/>
        <w:rPr>
          <w:rFonts w:cstheme="minorHAnsi"/>
          <w:bCs/>
          <w:color w:val="2C2C2C"/>
        </w:rPr>
      </w:pPr>
      <w:r w:rsidRPr="00A424DB">
        <w:rPr>
          <w:rFonts w:cstheme="minorHAnsi"/>
        </w:rPr>
        <w:t xml:space="preserve">Chceme, aby růst ekonomiky kraje byl založen v maximální možné míře na inovacích. Proto vytvoříme v kraji </w:t>
      </w:r>
      <w:r w:rsidR="002476C0" w:rsidRPr="00A424DB">
        <w:rPr>
          <w:rFonts w:cstheme="minorHAnsi"/>
        </w:rPr>
        <w:t>vhodné</w:t>
      </w:r>
      <w:r w:rsidRPr="00A424DB">
        <w:rPr>
          <w:rFonts w:cstheme="minorHAnsi"/>
        </w:rPr>
        <w:t xml:space="preserve"> prostředí pro rozvoj inovací včetně přípravy nových nástrojů pro podporu inovací. Místní inovační firmy podpoříme nejen přímo, ale </w:t>
      </w:r>
      <w:r w:rsidRPr="00A424DB">
        <w:rPr>
          <w:rFonts w:cstheme="minorHAnsi"/>
          <w:bCs/>
        </w:rPr>
        <w:t>také formou podpory vzájemné spolupráce podnikatelských subjektů a výzkumných organizací při inovacích a vědeckovýzkumných projektech.</w:t>
      </w:r>
    </w:p>
    <w:p w:rsidR="00421450" w:rsidRPr="00A424DB" w:rsidRDefault="00421450" w:rsidP="00DB111A">
      <w:pPr>
        <w:numPr>
          <w:ilvl w:val="0"/>
          <w:numId w:val="48"/>
        </w:numPr>
        <w:shd w:val="clear" w:color="auto" w:fill="FFFFFF"/>
        <w:spacing w:line="240" w:lineRule="auto"/>
        <w:ind w:left="641" w:hanging="357"/>
        <w:jc w:val="both"/>
        <w:rPr>
          <w:rFonts w:cstheme="minorHAnsi"/>
          <w:bCs/>
          <w:color w:val="2C2C2C"/>
        </w:rPr>
      </w:pPr>
      <w:r w:rsidRPr="00A424DB">
        <w:rPr>
          <w:rFonts w:cstheme="minorHAnsi"/>
          <w:bCs/>
          <w:color w:val="2C2C2C"/>
        </w:rPr>
        <w:lastRenderedPageBreak/>
        <w:t>V rámci vybraný</w:t>
      </w:r>
      <w:r w:rsidR="009604EF" w:rsidRPr="00A424DB">
        <w:rPr>
          <w:rFonts w:cstheme="minorHAnsi"/>
          <w:bCs/>
          <w:color w:val="2C2C2C"/>
        </w:rPr>
        <w:t>ch krajských infrastrukturních</w:t>
      </w:r>
      <w:r w:rsidRPr="00A424DB">
        <w:rPr>
          <w:rFonts w:cstheme="minorHAnsi"/>
          <w:bCs/>
          <w:color w:val="2C2C2C"/>
        </w:rPr>
        <w:t xml:space="preserve"> projektů </w:t>
      </w:r>
      <w:r w:rsidR="002476C0" w:rsidRPr="00A424DB">
        <w:rPr>
          <w:rFonts w:cstheme="minorHAnsi"/>
          <w:bCs/>
          <w:color w:val="2C2C2C"/>
        </w:rPr>
        <w:t>vytvoříme</w:t>
      </w:r>
      <w:r w:rsidRPr="00A424DB">
        <w:rPr>
          <w:rFonts w:cstheme="minorHAnsi"/>
          <w:bCs/>
          <w:color w:val="2C2C2C"/>
        </w:rPr>
        <w:t xml:space="preserve"> podmínky pro rychlejší výstavbu optických sítí a tím dostupnost vysokorychlostního internetu ve všech částech kraje.</w:t>
      </w:r>
    </w:p>
    <w:p w:rsidR="00536DC2" w:rsidRPr="00A424DB" w:rsidRDefault="00536DC2" w:rsidP="00DB111A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</w:rPr>
      </w:pPr>
    </w:p>
    <w:p w:rsidR="001C2B33" w:rsidRPr="00A424DB" w:rsidRDefault="001C2B33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BD49AE" w:rsidRPr="00A424DB" w:rsidRDefault="00BD49AE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BD49AE" w:rsidRPr="00A424DB" w:rsidRDefault="00BD49AE" w:rsidP="00DB111A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:rsidR="000C7FED" w:rsidRPr="00A424DB" w:rsidRDefault="000C7FED" w:rsidP="00DB111A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A424DB">
        <w:rPr>
          <w:rFonts w:cstheme="minorHAnsi"/>
          <w:b/>
          <w:bCs/>
          <w:sz w:val="24"/>
          <w:szCs w:val="24"/>
        </w:rPr>
        <w:t xml:space="preserve">11. ŽIVOTNÍ PROSTŘEDÍ, ZEMĚDĚLSTVÍ A VENKOV </w:t>
      </w:r>
    </w:p>
    <w:p w:rsidR="00D33FBB" w:rsidRPr="00A424DB" w:rsidRDefault="00D33FBB" w:rsidP="00DB111A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i/>
        </w:rPr>
      </w:pPr>
      <w:r w:rsidRPr="00A424DB">
        <w:rPr>
          <w:rFonts w:cstheme="minorHAnsi"/>
          <w:b/>
          <w:bCs/>
          <w:i/>
        </w:rPr>
        <w:t>Jednoznačnou prioritou je smysluplná podpora venkova a regionálních producentů Pardubického kraje. Důraz budeme klást i na zajištění dobr</w:t>
      </w:r>
      <w:r w:rsidR="00A06E00" w:rsidRPr="00A424DB">
        <w:rPr>
          <w:rFonts w:cstheme="minorHAnsi"/>
          <w:b/>
          <w:bCs/>
          <w:i/>
        </w:rPr>
        <w:t>é dostupnosti služeb ve všech</w:t>
      </w:r>
      <w:r w:rsidRPr="00A424DB">
        <w:rPr>
          <w:rFonts w:cstheme="minorHAnsi"/>
          <w:b/>
          <w:bCs/>
          <w:i/>
        </w:rPr>
        <w:t xml:space="preserve"> oblastech našeho regionu. V rámci životního prostředí budeme usilovat o soustavnou </w:t>
      </w:r>
      <w:r w:rsidR="00CB7FDA" w:rsidRPr="00A424DB">
        <w:rPr>
          <w:rFonts w:cstheme="minorHAnsi"/>
          <w:b/>
          <w:bCs/>
          <w:i/>
        </w:rPr>
        <w:t>a </w:t>
      </w:r>
      <w:r w:rsidR="00A06E00" w:rsidRPr="00A424DB">
        <w:rPr>
          <w:rFonts w:cstheme="minorHAnsi"/>
          <w:b/>
          <w:bCs/>
          <w:i/>
        </w:rPr>
        <w:t xml:space="preserve">efektivní </w:t>
      </w:r>
      <w:r w:rsidRPr="00A424DB">
        <w:rPr>
          <w:rFonts w:cstheme="minorHAnsi"/>
          <w:b/>
          <w:bCs/>
          <w:i/>
        </w:rPr>
        <w:t>ochranu přírodní</w:t>
      </w:r>
      <w:r w:rsidR="00A06E00" w:rsidRPr="00A424DB">
        <w:rPr>
          <w:rFonts w:cstheme="minorHAnsi"/>
          <w:b/>
          <w:bCs/>
          <w:i/>
        </w:rPr>
        <w:t>ch zdrojů</w:t>
      </w:r>
      <w:r w:rsidR="006667A1" w:rsidRPr="00A424DB">
        <w:rPr>
          <w:rFonts w:cstheme="minorHAnsi"/>
          <w:b/>
          <w:bCs/>
          <w:i/>
        </w:rPr>
        <w:t>.</w:t>
      </w:r>
    </w:p>
    <w:p w:rsidR="00F17A5C" w:rsidRPr="00A424DB" w:rsidRDefault="001C2B33" w:rsidP="00DB111A">
      <w:pPr>
        <w:spacing w:line="240" w:lineRule="auto"/>
        <w:jc w:val="both"/>
        <w:rPr>
          <w:rFonts w:cstheme="minorHAnsi"/>
          <w:i/>
          <w:iCs/>
        </w:rPr>
      </w:pPr>
      <w:r w:rsidRPr="00A424DB">
        <w:rPr>
          <w:rFonts w:cstheme="minorHAnsi"/>
          <w:b/>
          <w:bCs/>
        </w:rPr>
        <w:t>VENKOV</w:t>
      </w:r>
    </w:p>
    <w:p w:rsidR="00F17A5C" w:rsidRPr="00A424DB" w:rsidRDefault="00F17A5C" w:rsidP="00DB111A">
      <w:pPr>
        <w:pStyle w:val="Odstavecseseznamem"/>
        <w:numPr>
          <w:ilvl w:val="0"/>
          <w:numId w:val="75"/>
        </w:numPr>
        <w:jc w:val="both"/>
        <w:rPr>
          <w:rFonts w:asciiTheme="minorHAnsi" w:hAnsiTheme="minorHAnsi" w:cstheme="minorHAnsi"/>
          <w:sz w:val="22"/>
          <w:lang w:val="cs-CZ"/>
        </w:rPr>
      </w:pPr>
      <w:r w:rsidRPr="00A424DB">
        <w:rPr>
          <w:rFonts w:asciiTheme="minorHAnsi" w:hAnsiTheme="minorHAnsi" w:cstheme="minorHAnsi"/>
          <w:sz w:val="22"/>
          <w:lang w:val="cs-CZ"/>
        </w:rPr>
        <w:t xml:space="preserve">Naším cílem je zachování služeb a zlepšování jejich dostupnosti pro obyvatele žijící </w:t>
      </w:r>
      <w:r w:rsidR="006667A1" w:rsidRPr="00A424DB">
        <w:rPr>
          <w:rFonts w:asciiTheme="minorHAnsi" w:hAnsiTheme="minorHAnsi" w:cstheme="minorHAnsi"/>
          <w:sz w:val="22"/>
          <w:lang w:val="cs-CZ"/>
        </w:rPr>
        <w:t>na venkově</w:t>
      </w:r>
      <w:r w:rsidR="00CB7FDA" w:rsidRPr="00A424DB">
        <w:rPr>
          <w:rFonts w:asciiTheme="minorHAnsi" w:hAnsiTheme="minorHAnsi" w:cstheme="minorHAnsi"/>
          <w:sz w:val="22"/>
          <w:lang w:val="cs-CZ"/>
        </w:rPr>
        <w:t xml:space="preserve"> Pardubického kraje.</w:t>
      </w:r>
    </w:p>
    <w:p w:rsidR="001C2B33" w:rsidRPr="00A424DB" w:rsidRDefault="001C2B33" w:rsidP="00DB111A">
      <w:pPr>
        <w:pStyle w:val="Odstavecseseznamem"/>
        <w:jc w:val="both"/>
        <w:rPr>
          <w:sz w:val="22"/>
          <w:lang w:val="cs-CZ"/>
        </w:rPr>
      </w:pPr>
    </w:p>
    <w:p w:rsidR="001C2B33" w:rsidRPr="00A424DB" w:rsidRDefault="00F17A5C" w:rsidP="00DB111A">
      <w:pPr>
        <w:pStyle w:val="Odstavecseseznamem"/>
        <w:numPr>
          <w:ilvl w:val="0"/>
          <w:numId w:val="75"/>
        </w:numPr>
        <w:jc w:val="both"/>
        <w:rPr>
          <w:rFonts w:asciiTheme="minorHAnsi" w:hAnsiTheme="minorHAnsi" w:cstheme="minorHAnsi"/>
          <w:sz w:val="22"/>
          <w:lang w:val="cs-CZ"/>
        </w:rPr>
      </w:pPr>
      <w:r w:rsidRPr="00A424DB">
        <w:rPr>
          <w:rFonts w:asciiTheme="minorHAnsi" w:hAnsiTheme="minorHAnsi" w:cstheme="minorHAnsi"/>
          <w:sz w:val="22"/>
          <w:lang w:val="cs-CZ"/>
        </w:rPr>
        <w:t>Budeme podporovat investiční projekty obcí a svazků obcí, které přinesou do venkovských regionů vyšší komfort života a podpoří i z pohledu mladé generace atraktivitu venkova jako kvalitního místa pro život.</w:t>
      </w:r>
    </w:p>
    <w:p w:rsidR="001C2B33" w:rsidRPr="00A424DB" w:rsidRDefault="001C2B33" w:rsidP="00DB111A">
      <w:pPr>
        <w:pStyle w:val="Odstavecseseznamem"/>
        <w:jc w:val="both"/>
        <w:rPr>
          <w:sz w:val="22"/>
          <w:lang w:val="cs-CZ"/>
        </w:rPr>
      </w:pPr>
    </w:p>
    <w:p w:rsidR="001C2B33" w:rsidRPr="00A424DB" w:rsidRDefault="00F17A5C" w:rsidP="00DB111A">
      <w:pPr>
        <w:pStyle w:val="Odstavecseseznamem"/>
        <w:numPr>
          <w:ilvl w:val="0"/>
          <w:numId w:val="75"/>
        </w:numPr>
        <w:jc w:val="both"/>
        <w:rPr>
          <w:rFonts w:asciiTheme="minorHAnsi" w:hAnsiTheme="minorHAnsi" w:cstheme="minorHAnsi"/>
          <w:sz w:val="22"/>
          <w:lang w:val="cs-CZ"/>
        </w:rPr>
      </w:pPr>
      <w:r w:rsidRPr="00A424DB">
        <w:rPr>
          <w:rFonts w:asciiTheme="minorHAnsi" w:hAnsiTheme="minorHAnsi" w:cstheme="minorHAnsi"/>
          <w:sz w:val="22"/>
          <w:lang w:val="cs-CZ"/>
        </w:rPr>
        <w:t xml:space="preserve">Zachováme Program obnovy venkova včetně podpory vesnických prodejen. Připravíme systém bonifikace při aktivní nabídce regionálních potravin a dalších produktů ve vesnických prodejnách.  </w:t>
      </w:r>
    </w:p>
    <w:p w:rsidR="001C2B33" w:rsidRPr="00A424DB" w:rsidRDefault="001C2B33" w:rsidP="00DB111A">
      <w:pPr>
        <w:pStyle w:val="Odstavecseseznamem"/>
        <w:jc w:val="both"/>
        <w:rPr>
          <w:rFonts w:asciiTheme="minorHAnsi" w:hAnsiTheme="minorHAnsi" w:cstheme="minorHAnsi"/>
          <w:sz w:val="22"/>
          <w:lang w:val="cs-CZ"/>
        </w:rPr>
      </w:pPr>
    </w:p>
    <w:p w:rsidR="00F17A5C" w:rsidRPr="00A424DB" w:rsidRDefault="00F17A5C" w:rsidP="00DB111A">
      <w:pPr>
        <w:pStyle w:val="Odstavecseseznamem"/>
        <w:numPr>
          <w:ilvl w:val="0"/>
          <w:numId w:val="75"/>
        </w:numPr>
        <w:jc w:val="both"/>
        <w:rPr>
          <w:rFonts w:asciiTheme="minorHAnsi" w:hAnsiTheme="minorHAnsi" w:cstheme="minorHAnsi"/>
          <w:sz w:val="22"/>
          <w:lang w:val="cs-CZ"/>
        </w:rPr>
      </w:pPr>
      <w:r w:rsidRPr="00A424DB">
        <w:rPr>
          <w:rFonts w:asciiTheme="minorHAnsi" w:hAnsiTheme="minorHAnsi" w:cstheme="minorHAnsi"/>
          <w:sz w:val="22"/>
          <w:lang w:val="cs-CZ"/>
        </w:rPr>
        <w:t>Podpoříme roz</w:t>
      </w:r>
      <w:r w:rsidR="001C2B33" w:rsidRPr="00A424DB">
        <w:rPr>
          <w:rFonts w:asciiTheme="minorHAnsi" w:hAnsiTheme="minorHAnsi" w:cstheme="minorHAnsi"/>
          <w:sz w:val="22"/>
          <w:lang w:val="cs-CZ"/>
        </w:rPr>
        <w:t>voj spolkové činnosti na venkově</w:t>
      </w:r>
      <w:r w:rsidRPr="00A424DB">
        <w:rPr>
          <w:rFonts w:asciiTheme="minorHAnsi" w:hAnsiTheme="minorHAnsi" w:cstheme="minorHAnsi"/>
          <w:sz w:val="22"/>
          <w:lang w:val="cs-CZ"/>
        </w:rPr>
        <w:t xml:space="preserve">. </w:t>
      </w:r>
    </w:p>
    <w:p w:rsidR="001C2B33" w:rsidRPr="00A424DB" w:rsidRDefault="001C2B33" w:rsidP="00DB111A">
      <w:pPr>
        <w:pStyle w:val="Odstavecseseznamem"/>
        <w:jc w:val="both"/>
        <w:rPr>
          <w:rFonts w:asciiTheme="minorHAnsi" w:hAnsiTheme="minorHAnsi" w:cstheme="minorHAnsi"/>
          <w:sz w:val="22"/>
          <w:lang w:val="cs-CZ"/>
        </w:rPr>
      </w:pPr>
    </w:p>
    <w:p w:rsidR="00F17A5C" w:rsidRPr="00A424DB" w:rsidRDefault="00F17A5C" w:rsidP="00DB111A">
      <w:pPr>
        <w:pStyle w:val="Odstavecseseznamem"/>
        <w:numPr>
          <w:ilvl w:val="0"/>
          <w:numId w:val="75"/>
        </w:numPr>
        <w:jc w:val="both"/>
        <w:rPr>
          <w:rFonts w:asciiTheme="minorHAnsi" w:hAnsiTheme="minorHAnsi" w:cstheme="minorHAnsi"/>
          <w:sz w:val="22"/>
          <w:lang w:val="cs-CZ"/>
        </w:rPr>
      </w:pPr>
      <w:r w:rsidRPr="00A424DB">
        <w:rPr>
          <w:rFonts w:asciiTheme="minorHAnsi" w:hAnsiTheme="minorHAnsi" w:cstheme="minorHAnsi"/>
          <w:sz w:val="22"/>
          <w:lang w:val="cs-CZ"/>
        </w:rPr>
        <w:t>Zachováme</w:t>
      </w:r>
      <w:r w:rsidR="006E01F1" w:rsidRPr="00A424DB">
        <w:rPr>
          <w:rFonts w:asciiTheme="minorHAnsi" w:hAnsiTheme="minorHAnsi" w:cstheme="minorHAnsi"/>
          <w:sz w:val="22"/>
          <w:lang w:val="cs-CZ"/>
        </w:rPr>
        <w:t xml:space="preserve"> finanční</w:t>
      </w:r>
      <w:r w:rsidRPr="00A424DB">
        <w:rPr>
          <w:rFonts w:asciiTheme="minorHAnsi" w:hAnsiTheme="minorHAnsi" w:cstheme="minorHAnsi"/>
          <w:sz w:val="22"/>
          <w:lang w:val="cs-CZ"/>
        </w:rPr>
        <w:t xml:space="preserve"> podporu včelařů.</w:t>
      </w:r>
    </w:p>
    <w:p w:rsidR="00F17A5C" w:rsidRPr="00A424DB" w:rsidRDefault="00F17A5C" w:rsidP="00DB111A">
      <w:pPr>
        <w:spacing w:line="240" w:lineRule="auto"/>
        <w:jc w:val="both"/>
        <w:rPr>
          <w:rFonts w:cstheme="minorHAnsi"/>
        </w:rPr>
      </w:pPr>
    </w:p>
    <w:p w:rsidR="00F17A5C" w:rsidRPr="00A424DB" w:rsidRDefault="001C2B33" w:rsidP="00DB111A">
      <w:pPr>
        <w:spacing w:line="240" w:lineRule="auto"/>
        <w:jc w:val="both"/>
        <w:rPr>
          <w:rFonts w:cstheme="minorHAnsi"/>
          <w:i/>
          <w:iCs/>
        </w:rPr>
      </w:pPr>
      <w:r w:rsidRPr="00A424DB">
        <w:rPr>
          <w:rFonts w:cstheme="minorHAnsi"/>
          <w:b/>
          <w:bCs/>
        </w:rPr>
        <w:t>ZEMĚDĚLSTVÍ</w:t>
      </w:r>
    </w:p>
    <w:p w:rsidR="00AB3230" w:rsidRPr="00A424DB" w:rsidRDefault="00F17A5C" w:rsidP="00DB111A">
      <w:pPr>
        <w:pStyle w:val="Odstavecseseznamem"/>
        <w:numPr>
          <w:ilvl w:val="0"/>
          <w:numId w:val="65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Budeme aktivně spolupracovat s profesními organizace</w:t>
      </w:r>
      <w:r w:rsidR="006667A1" w:rsidRPr="00A424DB">
        <w:rPr>
          <w:rFonts w:asciiTheme="minorHAnsi" w:hAnsiTheme="minorHAnsi" w:cstheme="minorHAnsi"/>
          <w:sz w:val="22"/>
          <w:szCs w:val="22"/>
          <w:lang w:val="cs-CZ"/>
        </w:rPr>
        <w:t>mi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v rámci celého agrárního sektoru na podpoře zemědělství a hospodaření na půdě s důrazem na </w:t>
      </w:r>
      <w:r w:rsidR="006667A1" w:rsidRPr="00A424DB">
        <w:rPr>
          <w:rFonts w:asciiTheme="minorHAnsi" w:hAnsiTheme="minorHAnsi" w:cstheme="minorHAnsi"/>
          <w:sz w:val="22"/>
          <w:szCs w:val="22"/>
          <w:lang w:val="cs-CZ"/>
        </w:rPr>
        <w:t>produktivní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zemědělství a zachování živočišné výroby, které považujeme na území Pardubického kraje za prioritu.</w:t>
      </w:r>
    </w:p>
    <w:p w:rsidR="001C2B33" w:rsidRPr="00A424DB" w:rsidRDefault="001C2B33" w:rsidP="00DB111A">
      <w:pPr>
        <w:pStyle w:val="Odstavecseseznamem"/>
        <w:jc w:val="both"/>
        <w:rPr>
          <w:sz w:val="22"/>
          <w:lang w:val="cs-CZ"/>
        </w:rPr>
      </w:pPr>
    </w:p>
    <w:p w:rsidR="00F17A5C" w:rsidRPr="00A424DB" w:rsidRDefault="001C2B33" w:rsidP="00DB111A">
      <w:pPr>
        <w:spacing w:line="240" w:lineRule="auto"/>
        <w:jc w:val="both"/>
        <w:rPr>
          <w:rFonts w:cstheme="minorHAnsi"/>
        </w:rPr>
      </w:pPr>
      <w:r w:rsidRPr="00A424DB">
        <w:rPr>
          <w:rFonts w:cstheme="minorHAnsi"/>
          <w:b/>
          <w:bCs/>
        </w:rPr>
        <w:t xml:space="preserve">REGIONÁLNÍ POTRAVINY </w:t>
      </w:r>
    </w:p>
    <w:p w:rsidR="00F17A5C" w:rsidRPr="00A424DB" w:rsidRDefault="006667A1" w:rsidP="00DB111A">
      <w:pPr>
        <w:pStyle w:val="Odstavecseseznamem"/>
        <w:numPr>
          <w:ilvl w:val="0"/>
          <w:numId w:val="66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Č</w:t>
      </w:r>
      <w:r w:rsidR="00F17A5C" w:rsidRPr="00A424DB">
        <w:rPr>
          <w:rFonts w:asciiTheme="minorHAnsi" w:hAnsiTheme="minorHAnsi" w:cstheme="minorHAnsi"/>
          <w:sz w:val="22"/>
          <w:szCs w:val="22"/>
          <w:lang w:val="cs-CZ"/>
        </w:rPr>
        <w:t>eské potraviny vnímáme jako strategickou otázku národní bezpečnosti. Budeme proto propagovat potraviny i další produkty vyrobené v regionu a podporovat zvyšování podílu místních potravin v obchodech jako součást systémové podpory mechanismů (včetně legislativních), které povedou v budoucnu ke zvýšení potravinové soběstačnosti ČR.</w:t>
      </w:r>
    </w:p>
    <w:p w:rsidR="00F17A5C" w:rsidRPr="00A424DB" w:rsidRDefault="001C2B33" w:rsidP="00DB111A">
      <w:pPr>
        <w:spacing w:line="240" w:lineRule="auto"/>
        <w:jc w:val="both"/>
        <w:rPr>
          <w:rFonts w:cstheme="minorHAnsi"/>
        </w:rPr>
      </w:pPr>
      <w:r w:rsidRPr="00A424DB">
        <w:rPr>
          <w:rFonts w:cstheme="minorHAnsi"/>
          <w:b/>
          <w:bCs/>
        </w:rPr>
        <w:t>VODA</w:t>
      </w:r>
    </w:p>
    <w:p w:rsidR="00F17A5C" w:rsidRPr="00A424DB" w:rsidRDefault="00F17A5C" w:rsidP="00DB111A">
      <w:pPr>
        <w:pStyle w:val="Odstavecseseznamem"/>
        <w:numPr>
          <w:ilvl w:val="0"/>
          <w:numId w:val="67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lastRenderedPageBreak/>
        <w:t xml:space="preserve">V souvislosti s dopady sucha se zaměříme na koordinaci rozvoje funkční páteřní sítě vodovodní soustavy východních Čech a na ochranu i šetrné zacházení se stávajícími vodními zdroji. Nadále budeme podporovat odkanalizování i další efektivní způsoby nakládání s odpadními vodami. </w:t>
      </w:r>
    </w:p>
    <w:p w:rsidR="002874AC" w:rsidRPr="00A424DB" w:rsidRDefault="002874AC" w:rsidP="00DB111A">
      <w:pPr>
        <w:pStyle w:val="Odstavecseseznamem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F17A5C" w:rsidRPr="00A424DB" w:rsidRDefault="00F17A5C" w:rsidP="00DB111A">
      <w:pPr>
        <w:pStyle w:val="Odstavecseseznamem"/>
        <w:numPr>
          <w:ilvl w:val="0"/>
          <w:numId w:val="67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Při řešení dopadů klimatických výkyvů na území regionu budeme vycházet z</w:t>
      </w:r>
      <w:r w:rsidR="00E6484C" w:rsidRPr="00A424DB">
        <w:rPr>
          <w:rFonts w:asciiTheme="minorHAnsi" w:hAnsiTheme="minorHAnsi" w:cstheme="minorHAnsi"/>
          <w:sz w:val="22"/>
          <w:szCs w:val="22"/>
          <w:lang w:val="cs-CZ"/>
        </w:rPr>
        <w:t> Regionální strategie adaptačních opatření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jako základního krajského koncepčního materiálu v oblasti životního prostředí.  </w:t>
      </w:r>
    </w:p>
    <w:p w:rsidR="002874AC" w:rsidRPr="00A424DB" w:rsidRDefault="002874AC" w:rsidP="00DB111A">
      <w:pPr>
        <w:spacing w:line="240" w:lineRule="auto"/>
        <w:jc w:val="both"/>
        <w:rPr>
          <w:rFonts w:cstheme="minorHAnsi"/>
          <w:b/>
          <w:bCs/>
        </w:rPr>
      </w:pPr>
    </w:p>
    <w:p w:rsidR="002874AC" w:rsidRPr="00A424DB" w:rsidRDefault="002874AC" w:rsidP="00DB111A">
      <w:pPr>
        <w:spacing w:line="240" w:lineRule="auto"/>
        <w:jc w:val="both"/>
        <w:rPr>
          <w:rFonts w:cstheme="minorHAnsi"/>
          <w:b/>
          <w:bCs/>
        </w:rPr>
      </w:pPr>
    </w:p>
    <w:p w:rsidR="00F17A5C" w:rsidRPr="00A424DB" w:rsidRDefault="001C2B33" w:rsidP="00DB111A">
      <w:pPr>
        <w:spacing w:line="240" w:lineRule="auto"/>
        <w:jc w:val="both"/>
        <w:rPr>
          <w:rFonts w:cstheme="minorHAnsi"/>
        </w:rPr>
      </w:pPr>
      <w:r w:rsidRPr="00A424DB">
        <w:rPr>
          <w:rFonts w:cstheme="minorHAnsi"/>
          <w:b/>
          <w:bCs/>
        </w:rPr>
        <w:t>LESY</w:t>
      </w:r>
    </w:p>
    <w:p w:rsidR="001C2B33" w:rsidRPr="00A424DB" w:rsidRDefault="00F17A5C" w:rsidP="00DB111A">
      <w:pPr>
        <w:pStyle w:val="Odstavecseseznamem"/>
        <w:numPr>
          <w:ilvl w:val="0"/>
          <w:numId w:val="68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Podpoříme těžbu kůrovcového dřeva a budeme prosazovat vyvážené výsadby jehličnatých a listnatých porostů za účelem efektivního</w:t>
      </w:r>
      <w:r w:rsidRPr="00A424DB">
        <w:rPr>
          <w:sz w:val="22"/>
          <w:lang w:val="cs-CZ"/>
        </w:rPr>
        <w:t xml:space="preserve"> 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>hospodářského i rekreačního využití lesa v zájmu budoucích generací. Zachováme dotační program pro vlastníky lesů do 50 hektarů.</w:t>
      </w:r>
    </w:p>
    <w:p w:rsidR="002874AC" w:rsidRPr="00A424DB" w:rsidRDefault="002874AC" w:rsidP="00DB111A">
      <w:pPr>
        <w:pStyle w:val="Odstavecseseznamem"/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:rsidR="00F17A5C" w:rsidRPr="00A424DB" w:rsidRDefault="001C2B33" w:rsidP="00DB111A">
      <w:pPr>
        <w:spacing w:line="240" w:lineRule="auto"/>
        <w:jc w:val="both"/>
        <w:rPr>
          <w:rFonts w:cstheme="minorHAnsi"/>
        </w:rPr>
      </w:pPr>
      <w:r w:rsidRPr="00A424DB">
        <w:rPr>
          <w:rFonts w:cstheme="minorHAnsi"/>
          <w:b/>
          <w:bCs/>
        </w:rPr>
        <w:t>ODPADY</w:t>
      </w:r>
    </w:p>
    <w:p w:rsidR="00F17A5C" w:rsidRPr="00A424DB" w:rsidRDefault="00F17A5C" w:rsidP="00DB111A">
      <w:pPr>
        <w:pStyle w:val="Odstavecseseznamem"/>
        <w:numPr>
          <w:ilvl w:val="0"/>
          <w:numId w:val="69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V návaznosti na nový zákon o odpadech budeme podporovat obce při plnění plánů odpadového hospodářství (tzn. předcházení vzniku odpadů, nakládání s biologicky rozložitelnými odpady, řešení otázky log</w:t>
      </w:r>
      <w:r w:rsidR="004F0F0D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istiky, 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>energetického</w:t>
      </w:r>
      <w:r w:rsidR="004F0F0D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a dalšího využití odpadů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>).</w:t>
      </w:r>
    </w:p>
    <w:p w:rsidR="002874AC" w:rsidRPr="00A424DB" w:rsidRDefault="002874AC" w:rsidP="00DB111A">
      <w:pPr>
        <w:pStyle w:val="Odstavecseseznamem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F17A5C" w:rsidRPr="00A424DB" w:rsidRDefault="00F17A5C" w:rsidP="00DB111A">
      <w:pPr>
        <w:pStyle w:val="Odstavecseseznamem"/>
        <w:numPr>
          <w:ilvl w:val="0"/>
          <w:numId w:val="69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Nepodporujeme rozšíření kapacity spaloven nebezpečného odpadu na území Pardubického kraje.   </w:t>
      </w:r>
    </w:p>
    <w:p w:rsidR="00AB3230" w:rsidRPr="00A424DB" w:rsidRDefault="00AB3230" w:rsidP="00DB111A">
      <w:pPr>
        <w:pStyle w:val="Odstavecseseznamem"/>
        <w:jc w:val="both"/>
        <w:rPr>
          <w:sz w:val="22"/>
          <w:lang w:val="cs-CZ"/>
        </w:rPr>
      </w:pPr>
    </w:p>
    <w:p w:rsidR="00F17A5C" w:rsidRPr="00A424DB" w:rsidRDefault="001C2B33" w:rsidP="00DB111A">
      <w:pPr>
        <w:spacing w:line="240" w:lineRule="auto"/>
        <w:jc w:val="both"/>
        <w:rPr>
          <w:rFonts w:cstheme="minorHAnsi"/>
          <w:b/>
          <w:bCs/>
        </w:rPr>
      </w:pPr>
      <w:r w:rsidRPr="00A424DB">
        <w:rPr>
          <w:rFonts w:cstheme="minorHAnsi"/>
          <w:b/>
          <w:bCs/>
        </w:rPr>
        <w:t>EKOLOGICKÁ VÝCHOVA A VZDĚLÁVÁNÍ</w:t>
      </w:r>
    </w:p>
    <w:p w:rsidR="00984143" w:rsidRPr="00A424DB" w:rsidRDefault="00F17A5C" w:rsidP="00DB111A">
      <w:pPr>
        <w:pStyle w:val="Odstavecseseznamem"/>
        <w:numPr>
          <w:ilvl w:val="0"/>
          <w:numId w:val="69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Zaměříme se na rozvoj ekologického vzdělávání a poradenství všech skupin veřejnosti především prostřednictvím </w:t>
      </w:r>
      <w:proofErr w:type="spellStart"/>
      <w:r w:rsidRPr="00A424DB">
        <w:rPr>
          <w:rFonts w:asciiTheme="minorHAnsi" w:hAnsiTheme="minorHAnsi" w:cstheme="minorHAnsi"/>
          <w:sz w:val="22"/>
          <w:szCs w:val="22"/>
          <w:lang w:val="cs-CZ"/>
        </w:rPr>
        <w:t>ekovýchovných</w:t>
      </w:r>
      <w:proofErr w:type="spellEnd"/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subjektů působících v kra</w:t>
      </w:r>
      <w:r w:rsidR="00CB7FDA" w:rsidRPr="00A424DB">
        <w:rPr>
          <w:rFonts w:asciiTheme="minorHAnsi" w:hAnsiTheme="minorHAnsi" w:cstheme="minorHAnsi"/>
          <w:sz w:val="22"/>
          <w:szCs w:val="22"/>
          <w:lang w:val="cs-CZ"/>
        </w:rPr>
        <w:t>ji a 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na ekologickou </w:t>
      </w:r>
      <w:r w:rsidR="00DF273B" w:rsidRPr="00A424DB">
        <w:rPr>
          <w:rFonts w:asciiTheme="minorHAnsi" w:hAnsiTheme="minorHAnsi" w:cstheme="minorHAnsi"/>
          <w:sz w:val="22"/>
          <w:szCs w:val="22"/>
          <w:lang w:val="cs-CZ"/>
        </w:rPr>
        <w:t>výchovu ve školách všech stupňů</w:t>
      </w:r>
      <w:r w:rsidR="002874AC" w:rsidRPr="00A424DB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8B09F8" w:rsidRPr="00A424DB" w:rsidRDefault="008B09F8" w:rsidP="00DB111A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:rsidR="00AB3230" w:rsidRPr="00A424DB" w:rsidRDefault="00AB3230" w:rsidP="00DB111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</w:rPr>
      </w:pPr>
    </w:p>
    <w:p w:rsidR="00AB3230" w:rsidRPr="00A424DB" w:rsidRDefault="00AB3230" w:rsidP="00DB111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</w:rPr>
      </w:pPr>
    </w:p>
    <w:p w:rsidR="00AB3230" w:rsidRPr="00A424DB" w:rsidRDefault="00AB3230" w:rsidP="00DB111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</w:rPr>
      </w:pPr>
    </w:p>
    <w:p w:rsidR="00AB3230" w:rsidRPr="00A424DB" w:rsidRDefault="00AB3230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AB3230" w:rsidRPr="00A424DB" w:rsidRDefault="00AB3230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2874AC" w:rsidRPr="00A424DB" w:rsidRDefault="002874AC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2874AC" w:rsidRPr="00A424DB" w:rsidRDefault="002874AC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2874AC" w:rsidRPr="00A424DB" w:rsidRDefault="002874AC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2874AC" w:rsidRPr="00A424DB" w:rsidRDefault="002874AC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2874AC" w:rsidRPr="00A424DB" w:rsidRDefault="002874AC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2874AC" w:rsidRPr="00A424DB" w:rsidRDefault="002874AC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2874AC" w:rsidRPr="00A424DB" w:rsidRDefault="002874AC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BD49AE" w:rsidRPr="00A424DB" w:rsidRDefault="00BD49AE" w:rsidP="00DB1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445BB5" w:rsidRPr="00A424DB" w:rsidRDefault="00445BB5" w:rsidP="00DB111A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:rsidR="00514E56" w:rsidRPr="00A424DB" w:rsidRDefault="00514E56" w:rsidP="00DB111A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A424DB">
        <w:rPr>
          <w:rFonts w:cstheme="minorHAnsi"/>
          <w:b/>
          <w:bCs/>
          <w:sz w:val="24"/>
          <w:szCs w:val="24"/>
        </w:rPr>
        <w:t>12. MAJETEK</w:t>
      </w:r>
    </w:p>
    <w:p w:rsidR="00AB3230" w:rsidRPr="00A424DB" w:rsidRDefault="00514E56" w:rsidP="00DB111A">
      <w:pPr>
        <w:spacing w:line="240" w:lineRule="auto"/>
        <w:jc w:val="both"/>
        <w:rPr>
          <w:rFonts w:cstheme="minorHAnsi"/>
          <w:b/>
        </w:rPr>
      </w:pPr>
      <w:r w:rsidRPr="00A424DB">
        <w:rPr>
          <w:rFonts w:cstheme="minorHAnsi"/>
          <w:b/>
          <w:i/>
        </w:rPr>
        <w:t>Do správy a obnovy majetku Pardubického kraje v celkové hodnotě více než 25 miliard korun zapojíme moderní technologie pro jeho efektivní správu, snižování energetické náročnosti a vyhodnocování potřebnosti investic.</w:t>
      </w:r>
    </w:p>
    <w:p w:rsidR="00514E56" w:rsidRPr="00A424DB" w:rsidRDefault="00757838" w:rsidP="00DB111A">
      <w:pPr>
        <w:spacing w:line="240" w:lineRule="auto"/>
        <w:jc w:val="both"/>
        <w:rPr>
          <w:rFonts w:cstheme="minorHAnsi"/>
          <w:b/>
        </w:rPr>
      </w:pPr>
      <w:r w:rsidRPr="00A424DB">
        <w:rPr>
          <w:rFonts w:cstheme="minorHAnsi"/>
          <w:b/>
        </w:rPr>
        <w:t>SPRÁVA MAJETKU KRAJE</w:t>
      </w:r>
    </w:p>
    <w:p w:rsidR="00514E56" w:rsidRPr="00A424DB" w:rsidRDefault="00514E56" w:rsidP="00DB111A">
      <w:pPr>
        <w:pStyle w:val="Odstavecseseznamem"/>
        <w:numPr>
          <w:ilvl w:val="0"/>
          <w:numId w:val="39"/>
        </w:numPr>
        <w:autoSpaceDE/>
        <w:autoSpaceDN/>
        <w:adjustRightInd/>
        <w:spacing w:after="20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Zrychlíme a zefektivníme postup majetkoprávního vypořádání pozemků zastavěných silnicemi II. a III. třídy mezi krajem a jiný</w:t>
      </w:r>
      <w:r w:rsidR="00CB7FDA" w:rsidRPr="00A424DB">
        <w:rPr>
          <w:rFonts w:asciiTheme="minorHAnsi" w:hAnsiTheme="minorHAnsi" w:cstheme="minorHAnsi"/>
          <w:sz w:val="22"/>
          <w:szCs w:val="22"/>
          <w:lang w:val="cs-CZ"/>
        </w:rPr>
        <w:t>mi vlastníky nemovitých věcí, a 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>to především ve spolupráci se Správou a údržbou silnic Pardubického kraje. Budeme pokračovat v majetkoprávním vypořádání pozemků zastavěných silnicemi mezi krajem, obcemi a státem. Majetkoprávní analýzu budeme provádět již ve fázi přípravy dopravních projektů, aby nevypořádané majetkoprávní vztahy nebránily anebo nezpomalovaly proces realizace investic a nebránily tak efektivnímu čerpání dotací z fondů EU.</w:t>
      </w:r>
    </w:p>
    <w:p w:rsidR="00514E56" w:rsidRPr="00A424DB" w:rsidRDefault="00514E56" w:rsidP="00DB111A">
      <w:pPr>
        <w:pStyle w:val="Odstavecseseznamem"/>
        <w:autoSpaceDE/>
        <w:autoSpaceDN/>
        <w:adjustRightInd/>
        <w:spacing w:after="200"/>
        <w:contextualSpacing/>
        <w:jc w:val="both"/>
        <w:rPr>
          <w:sz w:val="20"/>
          <w:szCs w:val="22"/>
          <w:lang w:val="cs-CZ"/>
        </w:rPr>
      </w:pPr>
    </w:p>
    <w:p w:rsidR="00F27B0C" w:rsidRPr="00A424DB" w:rsidRDefault="00514E56" w:rsidP="00DB111A">
      <w:pPr>
        <w:pStyle w:val="Odstavecseseznamem"/>
        <w:numPr>
          <w:ilvl w:val="0"/>
          <w:numId w:val="39"/>
        </w:numPr>
        <w:contextualSpacing/>
        <w:jc w:val="both"/>
        <w:rPr>
          <w:rFonts w:asciiTheme="minorHAnsi" w:hAnsiTheme="minorHAnsi" w:cstheme="minorHAnsi"/>
          <w:sz w:val="22"/>
          <w:lang w:val="cs-CZ"/>
        </w:rPr>
      </w:pPr>
      <w:r w:rsidRPr="00A424DB">
        <w:rPr>
          <w:rFonts w:asciiTheme="minorHAnsi" w:hAnsiTheme="minorHAnsi" w:cstheme="minorHAnsi"/>
          <w:sz w:val="22"/>
          <w:lang w:val="cs-CZ"/>
        </w:rPr>
        <w:t>Budeme ve spolupráci s příspěvkovými organizacemi, které mají majetek kraje svěřen k hospodaření, důsledně vyhodnocovat pot</w:t>
      </w:r>
      <w:r w:rsidR="00445BB5" w:rsidRPr="00A424DB">
        <w:rPr>
          <w:rFonts w:asciiTheme="minorHAnsi" w:hAnsiTheme="minorHAnsi" w:cstheme="minorHAnsi"/>
          <w:sz w:val="22"/>
          <w:lang w:val="cs-CZ"/>
        </w:rPr>
        <w:t>řebnost nemovitého majetku</w:t>
      </w:r>
      <w:r w:rsidRPr="00A424DB">
        <w:rPr>
          <w:rFonts w:asciiTheme="minorHAnsi" w:hAnsiTheme="minorHAnsi" w:cstheme="minorHAnsi"/>
          <w:sz w:val="22"/>
          <w:lang w:val="cs-CZ"/>
        </w:rPr>
        <w:t>, a to i pomocí inventarizace a kontrolní činnosti</w:t>
      </w:r>
      <w:r w:rsidR="00445BB5" w:rsidRPr="00A424DB">
        <w:rPr>
          <w:rFonts w:asciiTheme="minorHAnsi" w:hAnsiTheme="minorHAnsi" w:cstheme="minorHAnsi"/>
          <w:sz w:val="22"/>
          <w:lang w:val="cs-CZ"/>
        </w:rPr>
        <w:t xml:space="preserve"> prováděné na organizacích</w:t>
      </w:r>
      <w:r w:rsidRPr="00A424DB">
        <w:rPr>
          <w:rFonts w:asciiTheme="minorHAnsi" w:hAnsiTheme="minorHAnsi" w:cstheme="minorHAnsi"/>
          <w:sz w:val="22"/>
          <w:lang w:val="cs-CZ"/>
        </w:rPr>
        <w:t xml:space="preserve"> kraje</w:t>
      </w:r>
      <w:r w:rsidR="00F27B0C" w:rsidRPr="00A424DB">
        <w:rPr>
          <w:rFonts w:asciiTheme="minorHAnsi" w:hAnsiTheme="minorHAnsi" w:cstheme="minorHAnsi"/>
          <w:sz w:val="22"/>
          <w:lang w:val="cs-CZ"/>
        </w:rPr>
        <w:t xml:space="preserve">. </w:t>
      </w:r>
    </w:p>
    <w:p w:rsidR="00F27B0C" w:rsidRPr="00A424DB" w:rsidRDefault="00F27B0C" w:rsidP="00DB111A">
      <w:pPr>
        <w:pStyle w:val="Odstavecseseznamem"/>
        <w:jc w:val="both"/>
        <w:rPr>
          <w:sz w:val="22"/>
          <w:lang w:val="cs-CZ"/>
        </w:rPr>
      </w:pPr>
    </w:p>
    <w:p w:rsidR="00F27B0C" w:rsidRPr="00A424DB" w:rsidRDefault="00514E56" w:rsidP="00DB111A">
      <w:pPr>
        <w:pStyle w:val="Odstavecseseznamem"/>
        <w:numPr>
          <w:ilvl w:val="0"/>
          <w:numId w:val="39"/>
        </w:numPr>
        <w:contextualSpacing/>
        <w:jc w:val="both"/>
        <w:rPr>
          <w:rFonts w:asciiTheme="minorHAnsi" w:hAnsiTheme="minorHAnsi" w:cstheme="minorHAnsi"/>
          <w:sz w:val="22"/>
          <w:lang w:val="cs-CZ"/>
        </w:rPr>
      </w:pPr>
      <w:r w:rsidRPr="00A424DB">
        <w:rPr>
          <w:rFonts w:asciiTheme="minorHAnsi" w:hAnsiTheme="minorHAnsi" w:cstheme="minorHAnsi"/>
          <w:sz w:val="22"/>
          <w:lang w:val="cs-CZ"/>
        </w:rPr>
        <w:t>Nepotřebný majetek budeme i nadále nabízet transparentním způsobem, a to formou výběrových řízení pomocí obálkové metody, prostřednictvím realitních kanceláří, případně veřejnou dražbou, vždy s péčí řádného hospodáře.</w:t>
      </w:r>
    </w:p>
    <w:p w:rsidR="00F27B0C" w:rsidRPr="00A424DB" w:rsidRDefault="00F27B0C" w:rsidP="00DB111A">
      <w:pPr>
        <w:pStyle w:val="Odstavecseseznamem"/>
        <w:jc w:val="both"/>
        <w:rPr>
          <w:rFonts w:asciiTheme="minorHAnsi" w:hAnsiTheme="minorHAnsi" w:cstheme="minorHAnsi"/>
          <w:lang w:val="cs-CZ"/>
        </w:rPr>
      </w:pPr>
    </w:p>
    <w:p w:rsidR="00514E56" w:rsidRPr="00A424DB" w:rsidRDefault="00514E56" w:rsidP="00DB111A">
      <w:pPr>
        <w:pStyle w:val="Odstavecseseznamem"/>
        <w:numPr>
          <w:ilvl w:val="0"/>
          <w:numId w:val="39"/>
        </w:numPr>
        <w:contextualSpacing/>
        <w:jc w:val="both"/>
        <w:rPr>
          <w:rFonts w:asciiTheme="minorHAnsi" w:hAnsiTheme="minorHAnsi" w:cstheme="minorHAnsi"/>
          <w:sz w:val="22"/>
          <w:lang w:val="cs-CZ"/>
        </w:rPr>
      </w:pPr>
      <w:r w:rsidRPr="00A424DB">
        <w:rPr>
          <w:rFonts w:asciiTheme="minorHAnsi" w:hAnsiTheme="minorHAnsi" w:cstheme="minorHAnsi"/>
          <w:sz w:val="22"/>
          <w:lang w:val="cs-CZ"/>
        </w:rPr>
        <w:t>Pro řízení oprav a investic na nemovitém majetku budeme vycházet z informačního portálu „FAMA +“, který věrohodně vyhodnocuje stav opotřebení všech nemovitých věcí ve vlastnictví kraje</w:t>
      </w:r>
      <w:r w:rsidR="006667A1" w:rsidRPr="00A424DB">
        <w:rPr>
          <w:rFonts w:asciiTheme="minorHAnsi" w:hAnsiTheme="minorHAnsi" w:cstheme="minorHAnsi"/>
          <w:sz w:val="22"/>
          <w:lang w:val="cs-CZ"/>
        </w:rPr>
        <w:t>.</w:t>
      </w:r>
      <w:r w:rsidR="008B09F8" w:rsidRPr="00A424DB">
        <w:rPr>
          <w:rFonts w:asciiTheme="minorHAnsi" w:hAnsiTheme="minorHAnsi" w:cstheme="minorHAnsi"/>
          <w:sz w:val="22"/>
          <w:lang w:val="cs-CZ"/>
        </w:rPr>
        <w:t xml:space="preserve"> </w:t>
      </w:r>
      <w:r w:rsidR="006667A1" w:rsidRPr="00A424DB">
        <w:rPr>
          <w:rFonts w:asciiTheme="minorHAnsi" w:hAnsiTheme="minorHAnsi" w:cstheme="minorHAnsi"/>
          <w:sz w:val="22"/>
          <w:lang w:val="cs-CZ"/>
        </w:rPr>
        <w:t>D</w:t>
      </w:r>
      <w:r w:rsidRPr="00A424DB">
        <w:rPr>
          <w:rFonts w:asciiTheme="minorHAnsi" w:hAnsiTheme="minorHAnsi" w:cstheme="minorHAnsi"/>
          <w:sz w:val="22"/>
          <w:lang w:val="cs-CZ"/>
        </w:rPr>
        <w:t xml:space="preserve">ále </w:t>
      </w:r>
      <w:r w:rsidR="00CB7FDA" w:rsidRPr="00A424DB">
        <w:rPr>
          <w:rFonts w:asciiTheme="minorHAnsi" w:hAnsiTheme="minorHAnsi" w:cstheme="minorHAnsi"/>
          <w:sz w:val="22"/>
          <w:lang w:val="cs-CZ"/>
        </w:rPr>
        <w:t>budeme zavádět nové platformy a </w:t>
      </w:r>
      <w:r w:rsidRPr="00A424DB">
        <w:rPr>
          <w:rFonts w:asciiTheme="minorHAnsi" w:hAnsiTheme="minorHAnsi" w:cstheme="minorHAnsi"/>
          <w:sz w:val="22"/>
          <w:lang w:val="cs-CZ"/>
        </w:rPr>
        <w:t>moderní metody, např. vytvářením digitálního modelu stavby od jejího návrhu po celou dobu její životnosti metodou BIM.</w:t>
      </w:r>
    </w:p>
    <w:p w:rsidR="00F27B0C" w:rsidRPr="00A424DB" w:rsidRDefault="00F27B0C" w:rsidP="00DB111A">
      <w:pPr>
        <w:spacing w:line="240" w:lineRule="auto"/>
        <w:contextualSpacing/>
        <w:jc w:val="both"/>
        <w:rPr>
          <w:rFonts w:ascii="Arial" w:hAnsi="Arial" w:cs="Arial"/>
        </w:rPr>
      </w:pPr>
    </w:p>
    <w:p w:rsidR="00514E56" w:rsidRPr="00A424DB" w:rsidRDefault="00757838" w:rsidP="00DB111A">
      <w:pPr>
        <w:spacing w:line="240" w:lineRule="auto"/>
        <w:jc w:val="both"/>
        <w:rPr>
          <w:rFonts w:cstheme="minorHAnsi"/>
          <w:b/>
        </w:rPr>
      </w:pPr>
      <w:r w:rsidRPr="00A424DB">
        <w:rPr>
          <w:rFonts w:cstheme="minorHAnsi"/>
          <w:b/>
        </w:rPr>
        <w:t>ENERGETICKÁ POLITIKA KRAJE</w:t>
      </w:r>
    </w:p>
    <w:p w:rsidR="00E12921" w:rsidRPr="00A424DB" w:rsidRDefault="00514E56" w:rsidP="00445BB5">
      <w:pPr>
        <w:pStyle w:val="Odstavecseseznamem"/>
        <w:numPr>
          <w:ilvl w:val="0"/>
          <w:numId w:val="40"/>
        </w:numPr>
        <w:autoSpaceDE/>
        <w:autoSpaceDN/>
        <w:adjustRightInd/>
        <w:spacing w:after="20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Trvale budeme</w:t>
      </w:r>
      <w:r w:rsidR="00C1706B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provádět</w:t>
      </w:r>
      <w:r w:rsidR="00757838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energetický management 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>v rá</w:t>
      </w:r>
      <w:r w:rsidR="00757838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mci normy </w:t>
      </w:r>
      <w:r w:rsidR="00C81127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ČSN EN </w:t>
      </w:r>
    </w:p>
    <w:p w:rsidR="00514E56" w:rsidRPr="00A424DB" w:rsidRDefault="00C81127" w:rsidP="00E12921">
      <w:pPr>
        <w:pStyle w:val="Odstavecseseznamem"/>
        <w:autoSpaceDE/>
        <w:autoSpaceDN/>
        <w:adjustRightInd/>
        <w:spacing w:after="20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ISO 500</w:t>
      </w:r>
      <w:r w:rsidR="00C30D1A" w:rsidRPr="00A424DB">
        <w:rPr>
          <w:rFonts w:asciiTheme="minorHAnsi" w:hAnsiTheme="minorHAnsi" w:cstheme="minorHAnsi"/>
          <w:sz w:val="22"/>
          <w:szCs w:val="22"/>
          <w:lang w:val="cs-CZ"/>
        </w:rPr>
        <w:t>0</w:t>
      </w:r>
      <w:r w:rsidR="00514E56" w:rsidRPr="00A424DB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6667A1" w:rsidRPr="00A424DB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514E56" w:rsidRPr="00A424DB" w:rsidRDefault="00514E56" w:rsidP="00DB111A">
      <w:pPr>
        <w:pStyle w:val="Odstavecseseznamem"/>
        <w:autoSpaceDE/>
        <w:autoSpaceDN/>
        <w:adjustRightInd/>
        <w:spacing w:after="200"/>
        <w:contextualSpacing/>
        <w:jc w:val="both"/>
        <w:rPr>
          <w:szCs w:val="22"/>
          <w:lang w:val="cs-CZ"/>
        </w:rPr>
      </w:pPr>
    </w:p>
    <w:p w:rsidR="00514E56" w:rsidRPr="00A424DB" w:rsidRDefault="00514E56" w:rsidP="00DB111A">
      <w:pPr>
        <w:pStyle w:val="Odstavecseseznamem"/>
        <w:numPr>
          <w:ilvl w:val="0"/>
          <w:numId w:val="40"/>
        </w:numPr>
        <w:autoSpaceDE/>
        <w:autoSpaceDN/>
        <w:adjustRightInd/>
        <w:spacing w:after="20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Zajistíme plnění úkolů stanovených v územně energetické koncepci kraje včetně interaktivních map</w:t>
      </w:r>
      <w:r w:rsidR="006667A1" w:rsidRPr="00A424DB">
        <w:rPr>
          <w:rFonts w:asciiTheme="minorHAnsi" w:hAnsiTheme="minorHAnsi" w:cstheme="minorHAnsi"/>
          <w:sz w:val="22"/>
          <w:szCs w:val="22"/>
          <w:lang w:val="cs-CZ"/>
        </w:rPr>
        <w:t>.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445BB5" w:rsidRPr="00A424DB">
        <w:rPr>
          <w:rFonts w:asciiTheme="minorHAnsi" w:hAnsiTheme="minorHAnsi" w:cstheme="minorHAnsi"/>
          <w:sz w:val="22"/>
          <w:szCs w:val="22"/>
          <w:lang w:val="cs-CZ"/>
        </w:rPr>
        <w:t>B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udeme </w:t>
      </w:r>
      <w:r w:rsidR="00445BB5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se 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>zamýšlet a jednat o její trvalé aktualizaci, koordinovat a zajišťovat investiční akce s cílem zvýšení energetické efektivity (projekty EPC, využití dotačních titulů a</w:t>
      </w:r>
      <w:r w:rsidR="00CB7FDA" w:rsidRPr="00A424DB">
        <w:rPr>
          <w:rFonts w:asciiTheme="minorHAnsi" w:hAnsiTheme="minorHAnsi" w:cstheme="minorHAnsi"/>
          <w:sz w:val="22"/>
          <w:szCs w:val="22"/>
          <w:lang w:val="cs-CZ"/>
        </w:rPr>
        <w:t>pod.), zpracujeme akční plány a 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>budeme spolupracovat s obcemi</w:t>
      </w:r>
      <w:r w:rsidR="006667A1" w:rsidRPr="00A424DB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514E56" w:rsidRPr="00A424DB" w:rsidRDefault="00514E56" w:rsidP="00DB111A">
      <w:pPr>
        <w:pStyle w:val="Odstavecseseznamem"/>
        <w:autoSpaceDE/>
        <w:autoSpaceDN/>
        <w:adjustRightInd/>
        <w:spacing w:after="20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514E56" w:rsidRPr="00A424DB" w:rsidRDefault="00514E56" w:rsidP="00DB111A">
      <w:pPr>
        <w:pStyle w:val="Odstavecseseznamem"/>
        <w:numPr>
          <w:ilvl w:val="0"/>
          <w:numId w:val="40"/>
        </w:numPr>
        <w:autoSpaceDE/>
        <w:autoSpaceDN/>
        <w:adjustRightInd/>
        <w:spacing w:after="20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lastRenderedPageBreak/>
        <w:t xml:space="preserve">Nákup potřebných energií budeme </w:t>
      </w:r>
      <w:r w:rsidR="00445BB5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trvale 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>optimalizovat vzhledem ke světovému vývoji cen s využitím energetické burzy</w:t>
      </w:r>
      <w:r w:rsidR="006667A1" w:rsidRPr="00A424DB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514E56" w:rsidRPr="00A424DB" w:rsidRDefault="00514E56" w:rsidP="00DB111A">
      <w:pPr>
        <w:pStyle w:val="Odstavecseseznamem"/>
        <w:autoSpaceDE/>
        <w:autoSpaceDN/>
        <w:adjustRightInd/>
        <w:spacing w:after="200"/>
        <w:contextualSpacing/>
        <w:jc w:val="both"/>
        <w:rPr>
          <w:rFonts w:asciiTheme="minorHAnsi" w:hAnsiTheme="minorHAnsi" w:cstheme="minorHAnsi"/>
          <w:szCs w:val="22"/>
          <w:lang w:val="cs-CZ"/>
        </w:rPr>
      </w:pPr>
    </w:p>
    <w:p w:rsidR="00445BB5" w:rsidRPr="00A424DB" w:rsidRDefault="00514E56" w:rsidP="00445BB5">
      <w:pPr>
        <w:pStyle w:val="Odstavecseseznamem"/>
        <w:numPr>
          <w:ilvl w:val="0"/>
          <w:numId w:val="40"/>
        </w:numPr>
        <w:autoSpaceDE/>
        <w:autoSpaceDN/>
        <w:adjustRightInd/>
        <w:spacing w:after="20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Budeme postupně snižovat energetickou náročnost krajských budov, </w:t>
      </w:r>
      <w:r w:rsidR="00FB5247"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především prostřednictvím energetického managementu, využíváním registru příležitostí, projektů EPC s využitím dotačních programů jako je např. Modernizační fond.</w:t>
      </w:r>
    </w:p>
    <w:p w:rsidR="00445BB5" w:rsidRPr="00A424DB" w:rsidRDefault="00445BB5" w:rsidP="00445BB5">
      <w:pPr>
        <w:pStyle w:val="Odstavecseseznamem"/>
        <w:autoSpaceDE/>
        <w:autoSpaceDN/>
        <w:adjustRightInd/>
        <w:spacing w:after="20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</w:p>
    <w:p w:rsidR="00E10BDC" w:rsidRPr="00A424DB" w:rsidRDefault="00FB5247" w:rsidP="00DB111A">
      <w:pPr>
        <w:pStyle w:val="Odstavecseseznamem"/>
        <w:numPr>
          <w:ilvl w:val="0"/>
          <w:numId w:val="40"/>
        </w:numPr>
        <w:autoSpaceDE/>
        <w:autoSpaceDN/>
        <w:adjustRightInd/>
        <w:spacing w:after="20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Budeme postupně snižovat náročnost krajských budov na spotřebu vody především prostřednictvím instalace úsporných prvků, dálkového sledování spotřeby a realizací opatření na zadržování dešťové vody.</w:t>
      </w:r>
    </w:p>
    <w:p w:rsidR="000D2563" w:rsidRDefault="000D2563" w:rsidP="00DB111A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:rsidR="000C7FED" w:rsidRPr="00A424DB" w:rsidRDefault="006D0E26" w:rsidP="00DB111A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A424DB">
        <w:rPr>
          <w:rFonts w:cstheme="minorHAnsi"/>
          <w:b/>
          <w:bCs/>
          <w:sz w:val="24"/>
          <w:szCs w:val="24"/>
        </w:rPr>
        <w:t>1</w:t>
      </w:r>
      <w:r w:rsidR="00514E56" w:rsidRPr="00A424DB">
        <w:rPr>
          <w:rFonts w:cstheme="minorHAnsi"/>
          <w:b/>
          <w:bCs/>
          <w:sz w:val="24"/>
          <w:szCs w:val="24"/>
        </w:rPr>
        <w:t>3</w:t>
      </w:r>
      <w:r w:rsidR="000C7FED" w:rsidRPr="00A424DB">
        <w:rPr>
          <w:rFonts w:cstheme="minorHAnsi"/>
          <w:b/>
          <w:bCs/>
          <w:sz w:val="24"/>
          <w:szCs w:val="24"/>
        </w:rPr>
        <w:t>. SPORT A VOLNOČASOVÉ AKTIVI</w:t>
      </w:r>
      <w:r w:rsidR="001D3501" w:rsidRPr="00A424DB">
        <w:rPr>
          <w:rFonts w:cstheme="minorHAnsi"/>
          <w:b/>
          <w:bCs/>
          <w:sz w:val="24"/>
          <w:szCs w:val="24"/>
        </w:rPr>
        <w:t xml:space="preserve">TY, CESTOVNÍ RUCH </w:t>
      </w:r>
    </w:p>
    <w:p w:rsidR="007D5FBE" w:rsidRPr="00A424DB" w:rsidRDefault="007D5FBE" w:rsidP="00DB111A">
      <w:pPr>
        <w:spacing w:line="240" w:lineRule="auto"/>
        <w:jc w:val="both"/>
        <w:rPr>
          <w:rFonts w:cstheme="minorHAnsi"/>
          <w:b/>
          <w:i/>
        </w:rPr>
      </w:pPr>
      <w:r w:rsidRPr="00A424DB">
        <w:rPr>
          <w:rFonts w:cstheme="minorHAnsi"/>
          <w:b/>
          <w:i/>
        </w:rPr>
        <w:t xml:space="preserve">Sport patří v našem regionu mezi důležité části života. Budeme podporovat sportování všech věkových kategorií se zaměřením na správný sportovní vývoj dětí a mládeže. Důležité je rovněž pořádání tradičních a významných sportovních akcí v regionu a rovněž údržba </w:t>
      </w:r>
      <w:r w:rsidR="006667A1" w:rsidRPr="00A424DB">
        <w:rPr>
          <w:rFonts w:cstheme="minorHAnsi"/>
          <w:b/>
          <w:i/>
        </w:rPr>
        <w:t>s</w:t>
      </w:r>
      <w:r w:rsidRPr="00A424DB">
        <w:rPr>
          <w:rFonts w:cstheme="minorHAnsi"/>
          <w:b/>
          <w:i/>
        </w:rPr>
        <w:t xml:space="preserve"> pravideln</w:t>
      </w:r>
      <w:r w:rsidR="006667A1" w:rsidRPr="00A424DB">
        <w:rPr>
          <w:rFonts w:cstheme="minorHAnsi"/>
          <w:b/>
          <w:i/>
        </w:rPr>
        <w:t>ou</w:t>
      </w:r>
      <w:r w:rsidRPr="00A424DB">
        <w:rPr>
          <w:rFonts w:cstheme="minorHAnsi"/>
          <w:b/>
          <w:i/>
        </w:rPr>
        <w:t xml:space="preserve"> obnov</w:t>
      </w:r>
      <w:r w:rsidR="006667A1" w:rsidRPr="00A424DB">
        <w:rPr>
          <w:rFonts w:cstheme="minorHAnsi"/>
          <w:b/>
          <w:i/>
        </w:rPr>
        <w:t>ou</w:t>
      </w:r>
      <w:r w:rsidRPr="00A424DB">
        <w:rPr>
          <w:rFonts w:cstheme="minorHAnsi"/>
          <w:b/>
          <w:i/>
        </w:rPr>
        <w:t xml:space="preserve"> stávajících sportovišť.</w:t>
      </w:r>
    </w:p>
    <w:p w:rsidR="00F27B0C" w:rsidRPr="00A424DB" w:rsidRDefault="007D5FBE" w:rsidP="00DB111A">
      <w:pPr>
        <w:pStyle w:val="Odstavecseseznamem"/>
        <w:numPr>
          <w:ilvl w:val="0"/>
          <w:numId w:val="40"/>
        </w:numPr>
        <w:autoSpaceDE/>
        <w:autoSpaceDN/>
        <w:adjustRightInd/>
        <w:spacing w:after="20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Ve spolupráci s krajskými svazy zajistíme pravidelné vyslání výprav Pardubického kraje na dětské olympiády</w:t>
      </w:r>
      <w:r w:rsidR="00424E03" w:rsidRPr="00A424DB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424E03" w:rsidRPr="00A424DB" w:rsidRDefault="00424E03" w:rsidP="00DB111A">
      <w:pPr>
        <w:pStyle w:val="Odstavecseseznamem"/>
        <w:autoSpaceDE/>
        <w:autoSpaceDN/>
        <w:adjustRightInd/>
        <w:spacing w:after="20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424E03" w:rsidRPr="00A424DB" w:rsidRDefault="007D5FBE" w:rsidP="00DB111A">
      <w:pPr>
        <w:pStyle w:val="Odstavecseseznamem"/>
        <w:numPr>
          <w:ilvl w:val="0"/>
          <w:numId w:val="40"/>
        </w:numPr>
        <w:autoSpaceDE/>
        <w:autoSpaceDN/>
        <w:adjustRightInd/>
        <w:spacing w:after="20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Podpoříme výchovu a sportovní aktivity mládeže. Zaměříme se jak na úspěšné sportovce, tak na zajištění podmínek sportování mládeže pro všechny, včetně podpory dobrovolných trenérů.</w:t>
      </w:r>
    </w:p>
    <w:p w:rsidR="00424E03" w:rsidRPr="00A424DB" w:rsidRDefault="00424E03" w:rsidP="00DB111A">
      <w:pPr>
        <w:pStyle w:val="Odstavecseseznamem"/>
        <w:autoSpaceDE/>
        <w:autoSpaceDN/>
        <w:adjustRightInd/>
        <w:spacing w:after="20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7D5FBE" w:rsidRPr="00A424DB" w:rsidRDefault="007D5FBE" w:rsidP="00DB111A">
      <w:pPr>
        <w:pStyle w:val="Odstavecseseznamem"/>
        <w:numPr>
          <w:ilvl w:val="0"/>
          <w:numId w:val="40"/>
        </w:numPr>
        <w:autoSpaceDE/>
        <w:autoSpaceDN/>
        <w:adjustRightInd/>
        <w:spacing w:after="20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Budeme podporovat činnost hendikepovaných sportovců a klubů, v</w:t>
      </w:r>
      <w:r w:rsidR="006667A1" w:rsidRPr="00A424DB">
        <w:rPr>
          <w:rFonts w:asciiTheme="minorHAnsi" w:hAnsiTheme="minorHAnsi" w:cstheme="minorHAnsi"/>
          <w:sz w:val="22"/>
          <w:szCs w:val="22"/>
          <w:lang w:val="cs-CZ"/>
        </w:rPr>
        <w:t>e kterých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se sdružují.</w:t>
      </w:r>
    </w:p>
    <w:p w:rsidR="00424E03" w:rsidRPr="00A424DB" w:rsidRDefault="00424E03" w:rsidP="00DB111A">
      <w:pPr>
        <w:pStyle w:val="Odstavecseseznamem"/>
        <w:autoSpaceDE/>
        <w:autoSpaceDN/>
        <w:adjustRightInd/>
        <w:spacing w:after="20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F047B3" w:rsidRPr="00A424DB" w:rsidRDefault="007D5FBE" w:rsidP="00DB111A">
      <w:pPr>
        <w:pStyle w:val="Odstavecseseznamem"/>
        <w:numPr>
          <w:ilvl w:val="0"/>
          <w:numId w:val="40"/>
        </w:numPr>
        <w:autoSpaceDE/>
        <w:autoSpaceDN/>
        <w:adjustRightInd/>
        <w:spacing w:after="20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Podpoříme činnost sportovních oddílů působících ve svém sportovním odvětví v nejvyšších soutěžích</w:t>
      </w:r>
      <w:r w:rsidR="006667A1" w:rsidRPr="00A424DB">
        <w:rPr>
          <w:rFonts w:asciiTheme="minorHAnsi" w:hAnsiTheme="minorHAnsi" w:cstheme="minorHAnsi"/>
          <w:sz w:val="22"/>
          <w:szCs w:val="22"/>
          <w:lang w:val="cs-CZ"/>
        </w:rPr>
        <w:t>.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6667A1" w:rsidRPr="00A424DB">
        <w:rPr>
          <w:rFonts w:asciiTheme="minorHAnsi" w:hAnsiTheme="minorHAnsi" w:cstheme="minorHAnsi"/>
          <w:sz w:val="22"/>
          <w:szCs w:val="22"/>
          <w:lang w:val="cs-CZ"/>
        </w:rPr>
        <w:t>R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>ovněž podpoříme nejúspěšnější sportovce či kluby z regionu v účasti na významných mezinárodních akcích</w:t>
      </w:r>
      <w:r w:rsidR="00140E32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6667A1" w:rsidRPr="00A424DB">
        <w:rPr>
          <w:rFonts w:asciiTheme="minorHAnsi" w:hAnsiTheme="minorHAnsi" w:cstheme="minorHAnsi"/>
          <w:sz w:val="22"/>
          <w:szCs w:val="22"/>
          <w:lang w:val="cs-CZ"/>
        </w:rPr>
        <w:t>(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>evropsk</w:t>
      </w:r>
      <w:r w:rsidR="006667A1" w:rsidRPr="00A424DB">
        <w:rPr>
          <w:rFonts w:asciiTheme="minorHAnsi" w:hAnsiTheme="minorHAnsi" w:cstheme="minorHAnsi"/>
          <w:sz w:val="22"/>
          <w:szCs w:val="22"/>
          <w:lang w:val="cs-CZ"/>
        </w:rPr>
        <w:t>é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či světov</w:t>
      </w:r>
      <w:r w:rsidR="006667A1" w:rsidRPr="00A424DB">
        <w:rPr>
          <w:rFonts w:asciiTheme="minorHAnsi" w:hAnsiTheme="minorHAnsi" w:cstheme="minorHAnsi"/>
          <w:sz w:val="22"/>
          <w:szCs w:val="22"/>
          <w:lang w:val="cs-CZ"/>
        </w:rPr>
        <w:t>é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šampionát</w:t>
      </w:r>
      <w:r w:rsidR="006667A1" w:rsidRPr="00A424DB">
        <w:rPr>
          <w:rFonts w:asciiTheme="minorHAnsi" w:hAnsiTheme="minorHAnsi" w:cstheme="minorHAnsi"/>
          <w:sz w:val="22"/>
          <w:szCs w:val="22"/>
          <w:lang w:val="cs-CZ"/>
        </w:rPr>
        <w:t>y</w:t>
      </w:r>
      <w:r w:rsidR="00CB7FDA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a 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>pohár</w:t>
      </w:r>
      <w:r w:rsidR="006667A1" w:rsidRPr="00A424DB">
        <w:rPr>
          <w:rFonts w:asciiTheme="minorHAnsi" w:hAnsiTheme="minorHAnsi" w:cstheme="minorHAnsi"/>
          <w:sz w:val="22"/>
          <w:szCs w:val="22"/>
          <w:lang w:val="cs-CZ"/>
        </w:rPr>
        <w:t>y)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F047B3" w:rsidRPr="00A424DB" w:rsidRDefault="00F047B3" w:rsidP="00DB111A">
      <w:pPr>
        <w:pStyle w:val="Odstavecseseznamem"/>
        <w:autoSpaceDE/>
        <w:autoSpaceDN/>
        <w:adjustRightInd/>
        <w:spacing w:after="20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7D5FBE" w:rsidRPr="00A424DB" w:rsidRDefault="007D5FBE" w:rsidP="00DB111A">
      <w:pPr>
        <w:pStyle w:val="Odstavecseseznamem"/>
        <w:numPr>
          <w:ilvl w:val="0"/>
          <w:numId w:val="40"/>
        </w:numPr>
        <w:autoSpaceDE/>
        <w:autoSpaceDN/>
        <w:adjustRightInd/>
        <w:spacing w:after="20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Ve spolupráci s Českým klubem olympioniků podpoříme Nadaci východočeského klubu olympioniků.</w:t>
      </w:r>
    </w:p>
    <w:p w:rsidR="00424E03" w:rsidRPr="00A424DB" w:rsidRDefault="00424E03" w:rsidP="00DB111A">
      <w:pPr>
        <w:pStyle w:val="Odstavecseseznamem"/>
        <w:autoSpaceDE/>
        <w:autoSpaceDN/>
        <w:adjustRightInd/>
        <w:spacing w:after="20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7D5FBE" w:rsidRPr="00A424DB" w:rsidRDefault="007D5FBE" w:rsidP="00DB111A">
      <w:pPr>
        <w:pStyle w:val="Odstavecseseznamem"/>
        <w:numPr>
          <w:ilvl w:val="0"/>
          <w:numId w:val="37"/>
        </w:numPr>
        <w:autoSpaceDE/>
        <w:autoSpaceDN/>
        <w:adjustRightInd/>
        <w:spacing w:after="20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Zaměříme se na podporu krajských střešních organizací ve sportu (Sokol, Orel, Česká unie sportu </w:t>
      </w:r>
      <w:r w:rsidR="006667A1" w:rsidRPr="00A424DB">
        <w:rPr>
          <w:rFonts w:asciiTheme="minorHAnsi" w:hAnsiTheme="minorHAnsi" w:cstheme="minorHAnsi"/>
          <w:sz w:val="22"/>
          <w:szCs w:val="22"/>
          <w:lang w:val="cs-CZ"/>
        </w:rPr>
        <w:t>atd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>.).</w:t>
      </w:r>
    </w:p>
    <w:p w:rsidR="00424E03" w:rsidRPr="00A424DB" w:rsidRDefault="00424E03" w:rsidP="00DB111A">
      <w:pPr>
        <w:pStyle w:val="Odstavecseseznamem"/>
        <w:autoSpaceDE/>
        <w:autoSpaceDN/>
        <w:adjustRightInd/>
        <w:spacing w:after="20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424E03" w:rsidRPr="00A424DB" w:rsidRDefault="007D5FBE" w:rsidP="00DB111A">
      <w:pPr>
        <w:pStyle w:val="Odstavecseseznamem"/>
        <w:numPr>
          <w:ilvl w:val="0"/>
          <w:numId w:val="37"/>
        </w:numPr>
        <w:autoSpaceDE/>
        <w:autoSpaceDN/>
        <w:adjustRightInd/>
        <w:spacing w:after="20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Budeme pokračovat s podporou olympiád dětí</w:t>
      </w:r>
      <w:r w:rsidR="00CB7FDA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a mládeže Pardubického kraje a 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>rovněž podpoříme vyhlášení nejlepších sportovců regionu.</w:t>
      </w:r>
    </w:p>
    <w:p w:rsidR="00424E03" w:rsidRPr="00A424DB" w:rsidRDefault="00424E03" w:rsidP="00DB111A">
      <w:pPr>
        <w:pStyle w:val="Odstavecseseznamem"/>
        <w:autoSpaceDE/>
        <w:autoSpaceDN/>
        <w:adjustRightInd/>
        <w:spacing w:after="20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7D5FBE" w:rsidRPr="00A424DB" w:rsidRDefault="007D5FBE" w:rsidP="00DB111A">
      <w:pPr>
        <w:pStyle w:val="Odstavecseseznamem"/>
        <w:numPr>
          <w:ilvl w:val="0"/>
          <w:numId w:val="37"/>
        </w:numPr>
        <w:autoSpaceDE/>
        <w:autoSpaceDN/>
        <w:adjustRightInd/>
        <w:spacing w:after="20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Podpoříme konání tradičních a významných sportovních akcí v regionu.</w:t>
      </w:r>
    </w:p>
    <w:p w:rsidR="00424E03" w:rsidRPr="00A424DB" w:rsidRDefault="00424E03" w:rsidP="00DB111A">
      <w:pPr>
        <w:pStyle w:val="Odstavecseseznamem"/>
        <w:autoSpaceDE/>
        <w:autoSpaceDN/>
        <w:adjustRightInd/>
        <w:spacing w:after="20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7D5FBE" w:rsidRPr="00A424DB" w:rsidRDefault="007D5FBE" w:rsidP="00DB111A">
      <w:pPr>
        <w:pStyle w:val="Odstavecseseznamem"/>
        <w:numPr>
          <w:ilvl w:val="0"/>
          <w:numId w:val="37"/>
        </w:numPr>
        <w:autoSpaceDE/>
        <w:autoSpaceDN/>
        <w:adjustRightInd/>
        <w:spacing w:after="200"/>
        <w:contextualSpacing/>
        <w:jc w:val="both"/>
        <w:rPr>
          <w:rFonts w:asciiTheme="minorHAnsi" w:hAnsiTheme="minorHAnsi" w:cstheme="minorHAnsi"/>
          <w:lang w:val="cs-CZ"/>
        </w:rPr>
      </w:pPr>
      <w:r w:rsidRPr="00A424DB">
        <w:rPr>
          <w:rFonts w:asciiTheme="minorHAnsi" w:hAnsiTheme="minorHAnsi" w:cstheme="minorHAnsi"/>
          <w:bCs/>
          <w:sz w:val="22"/>
          <w:szCs w:val="22"/>
          <w:lang w:val="cs-CZ"/>
        </w:rPr>
        <w:t>Zahájíme spolupráci s Národní sportovní agenturou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ve věc</w:t>
      </w:r>
      <w:r w:rsidR="006667A1" w:rsidRPr="00A424DB">
        <w:rPr>
          <w:rFonts w:asciiTheme="minorHAnsi" w:hAnsiTheme="minorHAnsi" w:cstheme="minorHAnsi"/>
          <w:sz w:val="22"/>
          <w:szCs w:val="22"/>
          <w:lang w:val="cs-CZ"/>
        </w:rPr>
        <w:t>i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podpory sportu, turistiky a sportovní reprezentace kraje.</w:t>
      </w:r>
    </w:p>
    <w:p w:rsidR="00424E03" w:rsidRPr="00A424DB" w:rsidRDefault="00424E03" w:rsidP="00DB111A">
      <w:pPr>
        <w:spacing w:line="240" w:lineRule="auto"/>
        <w:jc w:val="both"/>
        <w:rPr>
          <w:rFonts w:ascii="Arial" w:hAnsi="Arial" w:cs="Arial"/>
          <w:b/>
          <w:sz w:val="24"/>
        </w:rPr>
      </w:pPr>
    </w:p>
    <w:p w:rsidR="00424E03" w:rsidRPr="00A424DB" w:rsidRDefault="00424E03" w:rsidP="00DB111A">
      <w:pPr>
        <w:spacing w:line="240" w:lineRule="auto"/>
        <w:jc w:val="both"/>
        <w:rPr>
          <w:rFonts w:ascii="Arial" w:hAnsi="Arial" w:cs="Arial"/>
          <w:b/>
          <w:sz w:val="24"/>
        </w:rPr>
      </w:pPr>
    </w:p>
    <w:p w:rsidR="00424E03" w:rsidRPr="00A424DB" w:rsidRDefault="00424E03" w:rsidP="00DB111A">
      <w:pPr>
        <w:spacing w:line="240" w:lineRule="auto"/>
        <w:jc w:val="both"/>
        <w:rPr>
          <w:rFonts w:ascii="Arial" w:hAnsi="Arial" w:cs="Arial"/>
          <w:b/>
          <w:sz w:val="24"/>
        </w:rPr>
      </w:pPr>
    </w:p>
    <w:p w:rsidR="00424E03" w:rsidRPr="00A424DB" w:rsidRDefault="00424E03" w:rsidP="00DB111A">
      <w:pPr>
        <w:spacing w:line="240" w:lineRule="auto"/>
        <w:jc w:val="both"/>
        <w:rPr>
          <w:rFonts w:ascii="Arial" w:hAnsi="Arial" w:cs="Arial"/>
          <w:b/>
          <w:sz w:val="24"/>
        </w:rPr>
      </w:pPr>
    </w:p>
    <w:p w:rsidR="00424E03" w:rsidRPr="00A424DB" w:rsidRDefault="00424E03" w:rsidP="00DB111A">
      <w:pPr>
        <w:spacing w:line="240" w:lineRule="auto"/>
        <w:jc w:val="both"/>
        <w:rPr>
          <w:rFonts w:ascii="Arial" w:hAnsi="Arial" w:cs="Arial"/>
          <w:b/>
          <w:sz w:val="24"/>
        </w:rPr>
      </w:pPr>
    </w:p>
    <w:p w:rsidR="00140E32" w:rsidRPr="00A424DB" w:rsidRDefault="00140E32" w:rsidP="00DB111A">
      <w:pPr>
        <w:spacing w:line="240" w:lineRule="auto"/>
        <w:jc w:val="both"/>
        <w:rPr>
          <w:rFonts w:ascii="Arial" w:hAnsi="Arial" w:cs="Arial"/>
          <w:b/>
          <w:sz w:val="24"/>
        </w:rPr>
      </w:pPr>
    </w:p>
    <w:p w:rsidR="00140E32" w:rsidRPr="00A424DB" w:rsidRDefault="00140E32" w:rsidP="00DB111A">
      <w:pPr>
        <w:spacing w:line="240" w:lineRule="auto"/>
        <w:jc w:val="both"/>
        <w:rPr>
          <w:rFonts w:ascii="Arial" w:hAnsi="Arial" w:cs="Arial"/>
          <w:b/>
          <w:sz w:val="24"/>
        </w:rPr>
      </w:pPr>
    </w:p>
    <w:p w:rsidR="00140E32" w:rsidRPr="00A424DB" w:rsidRDefault="00140E32" w:rsidP="00DB111A">
      <w:pPr>
        <w:spacing w:line="240" w:lineRule="auto"/>
        <w:jc w:val="both"/>
        <w:rPr>
          <w:rFonts w:ascii="Arial" w:hAnsi="Arial" w:cs="Arial"/>
          <w:b/>
          <w:sz w:val="24"/>
        </w:rPr>
      </w:pPr>
    </w:p>
    <w:p w:rsidR="00140E32" w:rsidRPr="00A424DB" w:rsidRDefault="00140E32" w:rsidP="00DB111A">
      <w:pPr>
        <w:spacing w:line="240" w:lineRule="auto"/>
        <w:jc w:val="both"/>
        <w:rPr>
          <w:rFonts w:ascii="Arial" w:hAnsi="Arial" w:cs="Arial"/>
          <w:b/>
          <w:sz w:val="24"/>
        </w:rPr>
      </w:pPr>
    </w:p>
    <w:p w:rsidR="007D5FBE" w:rsidRPr="00A424DB" w:rsidRDefault="00424E03" w:rsidP="00DB111A">
      <w:pPr>
        <w:spacing w:line="240" w:lineRule="auto"/>
        <w:jc w:val="both"/>
        <w:rPr>
          <w:rFonts w:cstheme="minorHAnsi"/>
          <w:b/>
        </w:rPr>
      </w:pPr>
      <w:r w:rsidRPr="00A424DB">
        <w:rPr>
          <w:rFonts w:cstheme="minorHAnsi"/>
          <w:b/>
        </w:rPr>
        <w:t xml:space="preserve"> CESTOVNÍ RUCH</w:t>
      </w:r>
    </w:p>
    <w:p w:rsidR="007D5FBE" w:rsidRPr="00A424DB" w:rsidRDefault="007D5FBE" w:rsidP="00DB111A">
      <w:pPr>
        <w:pStyle w:val="Odstavecseseznamem"/>
        <w:numPr>
          <w:ilvl w:val="0"/>
          <w:numId w:val="72"/>
        </w:numPr>
        <w:autoSpaceDE/>
        <w:autoSpaceDN/>
        <w:adjustRightInd/>
        <w:spacing w:after="20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Využijeme atraktivity kraje (památky UNESCO, dokončené památkové a turistické projekty) pro zlepšení parametrů cestovního ruchu</w:t>
      </w:r>
      <w:r w:rsidR="00CB7FDA" w:rsidRPr="00A424DB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a to i posílením </w:t>
      </w:r>
      <w:r w:rsidR="006667A1" w:rsidRPr="00A424DB">
        <w:rPr>
          <w:rFonts w:asciiTheme="minorHAnsi" w:hAnsiTheme="minorHAnsi" w:cstheme="minorHAnsi"/>
          <w:sz w:val="22"/>
          <w:szCs w:val="22"/>
          <w:lang w:val="cs-CZ"/>
        </w:rPr>
        <w:t>činnosti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Destinační společnosti Východní Čechy, oblast</w:t>
      </w:r>
      <w:r w:rsidR="00CB7FDA" w:rsidRPr="00A424DB">
        <w:rPr>
          <w:rFonts w:asciiTheme="minorHAnsi" w:hAnsiTheme="minorHAnsi" w:cstheme="minorHAnsi"/>
          <w:sz w:val="22"/>
          <w:szCs w:val="22"/>
          <w:lang w:val="cs-CZ"/>
        </w:rPr>
        <w:t>ních destinačních managementů a 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>turistických informačních center.</w:t>
      </w:r>
    </w:p>
    <w:p w:rsidR="00424E03" w:rsidRPr="00A424DB" w:rsidRDefault="00424E03" w:rsidP="00DB111A">
      <w:pPr>
        <w:pStyle w:val="Odstavecseseznamem"/>
        <w:autoSpaceDE/>
        <w:autoSpaceDN/>
        <w:adjustRightInd/>
        <w:spacing w:after="20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424E03" w:rsidRPr="00A424DB" w:rsidRDefault="007D5FBE" w:rsidP="00DB111A">
      <w:pPr>
        <w:pStyle w:val="Odstavecseseznamem"/>
        <w:numPr>
          <w:ilvl w:val="0"/>
          <w:numId w:val="72"/>
        </w:numPr>
        <w:autoSpaceDE/>
        <w:autoSpaceDN/>
        <w:adjustRightInd/>
        <w:spacing w:after="20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Podpoříme realizaci investičních projektů v cestovním ruchu.</w:t>
      </w:r>
    </w:p>
    <w:p w:rsidR="00424E03" w:rsidRPr="00A424DB" w:rsidRDefault="00424E03" w:rsidP="00DB111A">
      <w:pPr>
        <w:pStyle w:val="Odstavecseseznamem"/>
        <w:autoSpaceDE/>
        <w:autoSpaceDN/>
        <w:adjustRightInd/>
        <w:spacing w:after="200"/>
        <w:contextualSpacing/>
        <w:jc w:val="both"/>
        <w:rPr>
          <w:sz w:val="22"/>
          <w:szCs w:val="22"/>
          <w:lang w:val="cs-CZ"/>
        </w:rPr>
      </w:pPr>
    </w:p>
    <w:p w:rsidR="007D5FBE" w:rsidRPr="00A424DB" w:rsidRDefault="007D5FBE" w:rsidP="00DB111A">
      <w:pPr>
        <w:pStyle w:val="Odstavecseseznamem"/>
        <w:numPr>
          <w:ilvl w:val="0"/>
          <w:numId w:val="72"/>
        </w:numPr>
        <w:autoSpaceDE/>
        <w:autoSpaceDN/>
        <w:adjustRightInd/>
        <w:spacing w:after="20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Podpoříme budování cyklostezek a </w:t>
      </w:r>
      <w:proofErr w:type="spellStart"/>
      <w:r w:rsidRPr="00A424DB">
        <w:rPr>
          <w:rFonts w:asciiTheme="minorHAnsi" w:hAnsiTheme="minorHAnsi" w:cstheme="minorHAnsi"/>
          <w:sz w:val="22"/>
          <w:szCs w:val="22"/>
          <w:lang w:val="cs-CZ"/>
        </w:rPr>
        <w:t>singltreků</w:t>
      </w:r>
      <w:proofErr w:type="spellEnd"/>
      <w:r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 v kraji, zejména dálkové cyklotrasy č. 2 </w:t>
      </w:r>
      <w:r w:rsidR="006667A1" w:rsidRPr="00A424DB">
        <w:rPr>
          <w:rFonts w:asciiTheme="minorHAnsi" w:hAnsiTheme="minorHAnsi" w:cstheme="minorHAnsi"/>
          <w:sz w:val="22"/>
          <w:szCs w:val="22"/>
          <w:lang w:val="cs-CZ"/>
        </w:rPr>
        <w:t xml:space="preserve">– 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>Labská cyklostezka.</w:t>
      </w:r>
    </w:p>
    <w:p w:rsidR="00424E03" w:rsidRPr="00A424DB" w:rsidRDefault="00424E03" w:rsidP="00DB111A">
      <w:pPr>
        <w:pStyle w:val="Odstavecseseznamem"/>
        <w:autoSpaceDE/>
        <w:autoSpaceDN/>
        <w:adjustRightInd/>
        <w:spacing w:after="20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424E03" w:rsidRPr="00A424DB" w:rsidRDefault="007D5FBE" w:rsidP="00DB111A">
      <w:pPr>
        <w:pStyle w:val="Odstavecseseznamem"/>
        <w:numPr>
          <w:ilvl w:val="0"/>
          <w:numId w:val="72"/>
        </w:numPr>
        <w:autoSpaceDE/>
        <w:autoSpaceDN/>
        <w:adjustRightInd/>
        <w:spacing w:after="20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Podpoříme údržbu turistic</w:t>
      </w:r>
      <w:r w:rsidR="00140E32" w:rsidRPr="00A424DB">
        <w:rPr>
          <w:rFonts w:asciiTheme="minorHAnsi" w:hAnsiTheme="minorHAnsi" w:cstheme="minorHAnsi"/>
          <w:sz w:val="22"/>
          <w:szCs w:val="22"/>
          <w:lang w:val="cs-CZ"/>
        </w:rPr>
        <w:t>kého značení ve spolupráci s Klubem českých turistů</w:t>
      </w:r>
      <w:r w:rsidRPr="00A424DB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424E03" w:rsidRPr="00A424DB" w:rsidRDefault="00424E03" w:rsidP="00DB111A">
      <w:pPr>
        <w:pStyle w:val="Odstavecseseznamem"/>
        <w:autoSpaceDE/>
        <w:autoSpaceDN/>
        <w:adjustRightInd/>
        <w:spacing w:after="200"/>
        <w:contextualSpacing/>
        <w:jc w:val="both"/>
        <w:rPr>
          <w:sz w:val="22"/>
          <w:szCs w:val="22"/>
          <w:lang w:val="cs-CZ"/>
        </w:rPr>
      </w:pPr>
    </w:p>
    <w:p w:rsidR="007D5FBE" w:rsidRPr="00A424DB" w:rsidRDefault="007D5FBE" w:rsidP="00DB111A">
      <w:pPr>
        <w:pStyle w:val="Odstavecseseznamem"/>
        <w:numPr>
          <w:ilvl w:val="0"/>
          <w:numId w:val="72"/>
        </w:numPr>
        <w:autoSpaceDE/>
        <w:autoSpaceDN/>
        <w:adjustRightInd/>
        <w:spacing w:after="200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424DB">
        <w:rPr>
          <w:rFonts w:asciiTheme="minorHAnsi" w:hAnsiTheme="minorHAnsi" w:cstheme="minorHAnsi"/>
          <w:sz w:val="22"/>
          <w:szCs w:val="22"/>
          <w:lang w:val="cs-CZ"/>
        </w:rPr>
        <w:t>Budeme podporovat systém řízení destinačního managementu Pardubického kraje na úrovni Destinační společnosti Východní Čechy, turistických oblastí a informačních center.</w:t>
      </w:r>
    </w:p>
    <w:p w:rsidR="00E10BDC" w:rsidRPr="00A424DB" w:rsidRDefault="00E10BDC" w:rsidP="00DB111A">
      <w:pPr>
        <w:spacing w:line="360" w:lineRule="auto"/>
        <w:jc w:val="both"/>
      </w:pPr>
    </w:p>
    <w:p w:rsidR="006512E9" w:rsidRPr="00A424DB" w:rsidRDefault="006512E9" w:rsidP="00DB111A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z w:val="24"/>
        </w:rPr>
      </w:pPr>
    </w:p>
    <w:p w:rsidR="006512E9" w:rsidRPr="00A424DB" w:rsidRDefault="006512E9" w:rsidP="00DB111A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z w:val="24"/>
        </w:rPr>
      </w:pPr>
    </w:p>
    <w:p w:rsidR="006512E9" w:rsidRPr="00A424DB" w:rsidRDefault="006512E9" w:rsidP="00DB111A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z w:val="24"/>
        </w:rPr>
      </w:pPr>
    </w:p>
    <w:p w:rsidR="006512E9" w:rsidRPr="00A424DB" w:rsidRDefault="006512E9" w:rsidP="00DB111A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z w:val="24"/>
        </w:rPr>
      </w:pPr>
    </w:p>
    <w:p w:rsidR="006512E9" w:rsidRPr="00A424DB" w:rsidRDefault="006512E9" w:rsidP="00DB111A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z w:val="24"/>
        </w:rPr>
      </w:pPr>
    </w:p>
    <w:p w:rsidR="006512E9" w:rsidRPr="00A424DB" w:rsidRDefault="006512E9" w:rsidP="00DB111A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z w:val="24"/>
        </w:rPr>
      </w:pPr>
    </w:p>
    <w:p w:rsidR="006512E9" w:rsidRPr="00A424DB" w:rsidRDefault="006512E9" w:rsidP="00DB111A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z w:val="24"/>
        </w:rPr>
      </w:pPr>
    </w:p>
    <w:p w:rsidR="006512E9" w:rsidRPr="00A424DB" w:rsidRDefault="006512E9" w:rsidP="00DB111A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z w:val="24"/>
        </w:rPr>
      </w:pPr>
    </w:p>
    <w:p w:rsidR="006512E9" w:rsidRPr="00A424DB" w:rsidRDefault="006512E9" w:rsidP="00DB111A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z w:val="24"/>
        </w:rPr>
      </w:pPr>
    </w:p>
    <w:p w:rsidR="006512E9" w:rsidRPr="00A424DB" w:rsidRDefault="006512E9" w:rsidP="00DB111A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z w:val="24"/>
        </w:rPr>
      </w:pPr>
    </w:p>
    <w:p w:rsidR="00BD49AE" w:rsidRPr="00A424DB" w:rsidRDefault="00BD49AE" w:rsidP="00DB111A">
      <w:pPr>
        <w:jc w:val="both"/>
        <w:rPr>
          <w:rFonts w:cstheme="minorHAnsi"/>
          <w:b/>
          <w:bCs/>
          <w:sz w:val="24"/>
        </w:rPr>
      </w:pPr>
    </w:p>
    <w:p w:rsidR="00BD49AE" w:rsidRPr="00A424DB" w:rsidRDefault="00BD49AE" w:rsidP="00DB111A">
      <w:pPr>
        <w:jc w:val="both"/>
        <w:rPr>
          <w:rFonts w:cstheme="minorHAnsi"/>
          <w:b/>
          <w:bCs/>
          <w:sz w:val="24"/>
        </w:rPr>
      </w:pPr>
    </w:p>
    <w:p w:rsidR="00BD49AE" w:rsidRPr="00A424DB" w:rsidRDefault="00BD49AE" w:rsidP="00DB111A">
      <w:pPr>
        <w:jc w:val="both"/>
        <w:rPr>
          <w:rFonts w:cstheme="minorHAnsi"/>
          <w:b/>
          <w:bCs/>
          <w:sz w:val="24"/>
        </w:rPr>
      </w:pPr>
    </w:p>
    <w:p w:rsidR="00DB34FF" w:rsidRPr="00A424DB" w:rsidRDefault="00DB34FF" w:rsidP="00DB111A">
      <w:pPr>
        <w:jc w:val="both"/>
        <w:rPr>
          <w:rFonts w:cstheme="minorHAnsi"/>
          <w:b/>
          <w:bCs/>
          <w:sz w:val="24"/>
        </w:rPr>
      </w:pPr>
    </w:p>
    <w:p w:rsidR="00BD49AE" w:rsidRPr="00A424DB" w:rsidRDefault="00BD49AE" w:rsidP="00DB111A">
      <w:pPr>
        <w:jc w:val="both"/>
        <w:rPr>
          <w:rStyle w:val="Siln"/>
          <w:sz w:val="24"/>
          <w:szCs w:val="24"/>
        </w:rPr>
      </w:pPr>
      <w:r w:rsidRPr="00A424DB">
        <w:rPr>
          <w:rStyle w:val="Siln"/>
          <w:sz w:val="24"/>
          <w:szCs w:val="24"/>
        </w:rPr>
        <w:t>14. INFORMATIKA</w:t>
      </w:r>
    </w:p>
    <w:p w:rsidR="00BD49AE" w:rsidRPr="00A424DB" w:rsidRDefault="00BD49AE" w:rsidP="00DB111A">
      <w:pPr>
        <w:spacing w:line="240" w:lineRule="auto"/>
        <w:jc w:val="both"/>
        <w:rPr>
          <w:b/>
          <w:bCs/>
          <w:i/>
        </w:rPr>
      </w:pPr>
      <w:r w:rsidRPr="00A424DB">
        <w:rPr>
          <w:rStyle w:val="Siln"/>
          <w:i/>
        </w:rPr>
        <w:t>Informační a komunikační technologie jsou silným nástrojem dnešní doby, který Pardubický kraj používá ve prospěch široké veřejnosti a rozvoje regionu, ať už jde o samotný úřad, školy, zdravotnická zařízení nebo kulturní instituce.</w:t>
      </w:r>
    </w:p>
    <w:p w:rsidR="00BD49AE" w:rsidRPr="00A424DB" w:rsidRDefault="00BD49AE" w:rsidP="00DB111A">
      <w:pPr>
        <w:spacing w:line="240" w:lineRule="auto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A424DB">
        <w:rPr>
          <w:rFonts w:ascii="Calibri" w:hAnsi="Calibri" w:cs="Calibri"/>
          <w:b/>
          <w:color w:val="000000"/>
        </w:rPr>
        <w:t>DIGITALIZACE ÚŘADU, E</w:t>
      </w:r>
      <w:r w:rsidR="004D2334" w:rsidRPr="00A424DB">
        <w:rPr>
          <w:rFonts w:ascii="Calibri" w:hAnsi="Calibri" w:cs="Calibri"/>
          <w:b/>
          <w:color w:val="000000"/>
        </w:rPr>
        <w:t>-</w:t>
      </w:r>
      <w:r w:rsidRPr="00A424DB">
        <w:rPr>
          <w:rFonts w:ascii="Calibri" w:hAnsi="Calibri" w:cs="Calibri"/>
          <w:b/>
          <w:color w:val="000000"/>
        </w:rPr>
        <w:t xml:space="preserve">GOVERNMENT </w:t>
      </w:r>
    </w:p>
    <w:p w:rsidR="00BD49AE" w:rsidRPr="00A424DB" w:rsidRDefault="00BD49AE" w:rsidP="00DB111A">
      <w:pPr>
        <w:pStyle w:val="Normlnweb"/>
        <w:numPr>
          <w:ilvl w:val="0"/>
          <w:numId w:val="7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A424DB">
        <w:rPr>
          <w:rFonts w:ascii="Calibri" w:hAnsi="Calibri" w:cs="Calibri"/>
          <w:color w:val="000000"/>
          <w:sz w:val="22"/>
          <w:szCs w:val="22"/>
        </w:rPr>
        <w:t>Budeme pokračovat ve zjednodušování přístupu veřejnosti k elektronickým službám a v zavádění nových služeb včetně využití elektronických identit (elektronický občanský průkaz, bankovní identity, atd.)</w:t>
      </w:r>
      <w:r w:rsidR="004D2334" w:rsidRPr="00A424DB">
        <w:rPr>
          <w:rFonts w:ascii="Calibri" w:hAnsi="Calibri" w:cs="Calibri"/>
          <w:color w:val="000000"/>
          <w:sz w:val="22"/>
          <w:szCs w:val="22"/>
        </w:rPr>
        <w:t>.</w:t>
      </w:r>
    </w:p>
    <w:p w:rsidR="00BD49AE" w:rsidRPr="00A424DB" w:rsidRDefault="00BD49AE" w:rsidP="00DB111A">
      <w:pPr>
        <w:pStyle w:val="Normlnweb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D49AE" w:rsidRPr="00A424DB" w:rsidRDefault="00BD49AE" w:rsidP="00DB111A">
      <w:pPr>
        <w:pStyle w:val="Normlnweb"/>
        <w:numPr>
          <w:ilvl w:val="0"/>
          <w:numId w:val="76"/>
        </w:numPr>
        <w:jc w:val="both"/>
        <w:rPr>
          <w:rFonts w:ascii="Calibri" w:hAnsi="Calibri" w:cs="Calibri"/>
          <w:color w:val="1F497D"/>
          <w:sz w:val="22"/>
          <w:szCs w:val="22"/>
        </w:rPr>
      </w:pPr>
      <w:r w:rsidRPr="00A424DB">
        <w:rPr>
          <w:rFonts w:ascii="Calibri" w:hAnsi="Calibri" w:cs="Calibri"/>
          <w:sz w:val="22"/>
          <w:szCs w:val="22"/>
        </w:rPr>
        <w:t>Zrealizujeme Digitální technickou mapu Pardubického kraje</w:t>
      </w:r>
      <w:r w:rsidR="004D2334" w:rsidRPr="00A424DB">
        <w:rPr>
          <w:rFonts w:ascii="Calibri" w:hAnsi="Calibri" w:cs="Calibri"/>
          <w:sz w:val="22"/>
          <w:szCs w:val="22"/>
        </w:rPr>
        <w:t>.</w:t>
      </w:r>
    </w:p>
    <w:p w:rsidR="00BD49AE" w:rsidRPr="00A424DB" w:rsidRDefault="00BD49AE" w:rsidP="00DB111A">
      <w:pPr>
        <w:pStyle w:val="Normlnweb"/>
        <w:jc w:val="both"/>
        <w:rPr>
          <w:rFonts w:ascii="Calibri" w:hAnsi="Calibri" w:cs="Calibri"/>
          <w:color w:val="000000"/>
          <w:sz w:val="22"/>
          <w:szCs w:val="22"/>
        </w:rPr>
      </w:pPr>
      <w:r w:rsidRPr="00A424DB">
        <w:rPr>
          <w:rFonts w:ascii="Calibri" w:hAnsi="Calibri" w:cs="Calibri"/>
          <w:color w:val="000000"/>
          <w:sz w:val="22"/>
          <w:szCs w:val="22"/>
        </w:rPr>
        <w:t> </w:t>
      </w:r>
    </w:p>
    <w:p w:rsidR="00DB34FF" w:rsidRPr="00A424DB" w:rsidRDefault="00BD49AE" w:rsidP="00DB111A">
      <w:pPr>
        <w:pStyle w:val="Normlnweb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A424DB">
        <w:rPr>
          <w:rFonts w:ascii="Calibri" w:hAnsi="Calibri" w:cs="Calibri"/>
          <w:b/>
          <w:color w:val="000000"/>
          <w:sz w:val="22"/>
          <w:szCs w:val="22"/>
        </w:rPr>
        <w:t>KYBERNETICKÁ BEZPEČNOST</w:t>
      </w:r>
    </w:p>
    <w:p w:rsidR="00DB34FF" w:rsidRPr="00A424DB" w:rsidRDefault="00DB34FF" w:rsidP="00DB111A">
      <w:pPr>
        <w:pStyle w:val="Normlnweb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BD49AE" w:rsidRPr="00A424DB" w:rsidRDefault="00BD49AE" w:rsidP="00DB111A">
      <w:pPr>
        <w:pStyle w:val="Normlnweb"/>
        <w:numPr>
          <w:ilvl w:val="0"/>
          <w:numId w:val="77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A424DB">
        <w:rPr>
          <w:rFonts w:ascii="Calibri" w:hAnsi="Calibri" w:cs="Calibri"/>
          <w:color w:val="000000"/>
          <w:sz w:val="22"/>
          <w:szCs w:val="22"/>
        </w:rPr>
        <w:t>Budeme usilovat o udržení přední pozice v kybernetické ochraně informací občanů, regionu a státu</w:t>
      </w:r>
      <w:r w:rsidR="004D2334" w:rsidRPr="00A424DB">
        <w:rPr>
          <w:rFonts w:ascii="Calibri" w:hAnsi="Calibri" w:cs="Calibri"/>
          <w:color w:val="000000"/>
          <w:sz w:val="22"/>
          <w:szCs w:val="22"/>
        </w:rPr>
        <w:t>.</w:t>
      </w:r>
    </w:p>
    <w:p w:rsidR="00BD49AE" w:rsidRPr="00A424DB" w:rsidRDefault="00BD49AE" w:rsidP="00DB111A">
      <w:pPr>
        <w:pStyle w:val="Normlnweb"/>
        <w:jc w:val="both"/>
        <w:rPr>
          <w:rFonts w:ascii="Calibri" w:hAnsi="Calibri" w:cs="Calibri"/>
          <w:color w:val="000000"/>
          <w:sz w:val="22"/>
          <w:szCs w:val="22"/>
        </w:rPr>
      </w:pPr>
      <w:r w:rsidRPr="00A424DB">
        <w:rPr>
          <w:rFonts w:ascii="Calibri" w:hAnsi="Calibri" w:cs="Calibri"/>
          <w:color w:val="000000"/>
          <w:sz w:val="22"/>
          <w:szCs w:val="22"/>
        </w:rPr>
        <w:t> </w:t>
      </w:r>
    </w:p>
    <w:p w:rsidR="00DB34FF" w:rsidRPr="00A424DB" w:rsidRDefault="00BD49AE" w:rsidP="00DB111A">
      <w:pPr>
        <w:pStyle w:val="Normlnweb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A424DB">
        <w:rPr>
          <w:rFonts w:ascii="Calibri" w:hAnsi="Calibri" w:cs="Calibri"/>
          <w:b/>
          <w:color w:val="000000"/>
          <w:sz w:val="22"/>
          <w:szCs w:val="22"/>
        </w:rPr>
        <w:t>IT V DALŠÍCH ODVĚT</w:t>
      </w:r>
      <w:r w:rsidR="00DB34FF" w:rsidRPr="00A424DB">
        <w:rPr>
          <w:rFonts w:ascii="Calibri" w:hAnsi="Calibri" w:cs="Calibri"/>
          <w:b/>
          <w:color w:val="000000"/>
          <w:sz w:val="22"/>
          <w:szCs w:val="22"/>
        </w:rPr>
        <w:t>VÍCH (DOPRAVA, ZDRAVOTNICTVÍ atd.</w:t>
      </w:r>
      <w:r w:rsidRPr="00A424DB">
        <w:rPr>
          <w:rFonts w:ascii="Calibri" w:hAnsi="Calibri" w:cs="Calibri"/>
          <w:b/>
          <w:color w:val="000000"/>
          <w:sz w:val="22"/>
          <w:szCs w:val="22"/>
        </w:rPr>
        <w:t>)</w:t>
      </w:r>
    </w:p>
    <w:p w:rsidR="00BD49AE" w:rsidRPr="00A424DB" w:rsidRDefault="00BD49AE" w:rsidP="00DB111A">
      <w:pPr>
        <w:pStyle w:val="Normlnweb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A424DB">
        <w:rPr>
          <w:rFonts w:ascii="Calibri" w:hAnsi="Calibri" w:cs="Calibri"/>
          <w:b/>
          <w:color w:val="000000"/>
          <w:sz w:val="22"/>
          <w:szCs w:val="22"/>
        </w:rPr>
        <w:tab/>
      </w:r>
    </w:p>
    <w:p w:rsidR="00BD49AE" w:rsidRPr="00A424DB" w:rsidRDefault="00BD49AE" w:rsidP="00DB111A">
      <w:pPr>
        <w:pStyle w:val="Normlnweb"/>
        <w:numPr>
          <w:ilvl w:val="0"/>
          <w:numId w:val="7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A424DB">
        <w:rPr>
          <w:rFonts w:ascii="Calibri" w:hAnsi="Calibri" w:cs="Calibri"/>
          <w:color w:val="000000"/>
          <w:sz w:val="22"/>
          <w:szCs w:val="22"/>
        </w:rPr>
        <w:t>Budeme dále rozvíjet pozici odborného partnera v digitalizaci pro ostatní odvětví veřejné správy</w:t>
      </w:r>
      <w:r w:rsidR="004D2334" w:rsidRPr="00A424DB">
        <w:rPr>
          <w:rFonts w:ascii="Calibri" w:hAnsi="Calibri" w:cs="Calibri"/>
          <w:color w:val="000000"/>
          <w:sz w:val="22"/>
          <w:szCs w:val="22"/>
        </w:rPr>
        <w:t>.</w:t>
      </w:r>
    </w:p>
    <w:p w:rsidR="00BD49AE" w:rsidRPr="00A424DB" w:rsidRDefault="00BD49AE" w:rsidP="00DB111A">
      <w:pPr>
        <w:pStyle w:val="Normlnweb"/>
        <w:jc w:val="both"/>
        <w:rPr>
          <w:rFonts w:ascii="Calibri" w:hAnsi="Calibri" w:cs="Calibri"/>
          <w:color w:val="000000"/>
          <w:sz w:val="22"/>
          <w:szCs w:val="22"/>
        </w:rPr>
      </w:pPr>
      <w:r w:rsidRPr="00A424DB">
        <w:rPr>
          <w:rFonts w:ascii="Calibri" w:hAnsi="Calibri" w:cs="Calibri"/>
          <w:color w:val="000000"/>
          <w:sz w:val="22"/>
          <w:szCs w:val="22"/>
        </w:rPr>
        <w:t> </w:t>
      </w:r>
    </w:p>
    <w:p w:rsidR="00BD49AE" w:rsidRPr="00A424DB" w:rsidRDefault="00BD49AE" w:rsidP="00DB111A">
      <w:pPr>
        <w:pStyle w:val="Normlnweb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A424DB">
        <w:rPr>
          <w:rFonts w:ascii="Calibri" w:hAnsi="Calibri" w:cs="Calibri"/>
          <w:b/>
          <w:color w:val="000000"/>
          <w:sz w:val="22"/>
          <w:szCs w:val="22"/>
        </w:rPr>
        <w:t>IT INFRASTRUKTURA</w:t>
      </w:r>
    </w:p>
    <w:p w:rsidR="00DB34FF" w:rsidRPr="00A424DB" w:rsidRDefault="00DB34FF" w:rsidP="00DB111A">
      <w:pPr>
        <w:pStyle w:val="Normlnweb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BD49AE" w:rsidRPr="00A424DB" w:rsidRDefault="00BD49AE" w:rsidP="00DB111A">
      <w:pPr>
        <w:pStyle w:val="Normlnweb"/>
        <w:numPr>
          <w:ilvl w:val="0"/>
          <w:numId w:val="79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A424DB">
        <w:rPr>
          <w:rFonts w:ascii="Calibri" w:hAnsi="Calibri" w:cs="Calibri"/>
          <w:color w:val="000000"/>
          <w:sz w:val="22"/>
          <w:szCs w:val="22"/>
        </w:rPr>
        <w:t>Rozvojem moderní IT infrastruktury zkva</w:t>
      </w:r>
      <w:r w:rsidR="004D2334" w:rsidRPr="00A424DB">
        <w:rPr>
          <w:rFonts w:ascii="Calibri" w:hAnsi="Calibri" w:cs="Calibri"/>
          <w:color w:val="000000"/>
          <w:sz w:val="22"/>
          <w:szCs w:val="22"/>
        </w:rPr>
        <w:t>litníme přístup úřadu k občanům.</w:t>
      </w:r>
    </w:p>
    <w:p w:rsidR="00BD49AE" w:rsidRPr="00A424DB" w:rsidRDefault="00BD49AE" w:rsidP="00DB111A">
      <w:pPr>
        <w:pStyle w:val="Normlnweb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D49AE" w:rsidRPr="00A424DB" w:rsidRDefault="00BD49AE" w:rsidP="00DB111A">
      <w:pPr>
        <w:pStyle w:val="Normlnweb"/>
        <w:numPr>
          <w:ilvl w:val="0"/>
          <w:numId w:val="79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A424DB">
        <w:rPr>
          <w:rFonts w:ascii="Calibri" w:hAnsi="Calibri" w:cs="Calibri"/>
          <w:color w:val="000000"/>
          <w:sz w:val="22"/>
          <w:szCs w:val="22"/>
        </w:rPr>
        <w:t>Budeme pokračovat v modernizaci a dalším rozvoji služeb Regionální datové sítě</w:t>
      </w:r>
      <w:r w:rsidR="004D2334" w:rsidRPr="00A424DB">
        <w:rPr>
          <w:rFonts w:ascii="Calibri" w:hAnsi="Calibri" w:cs="Calibri"/>
          <w:color w:val="000000"/>
          <w:sz w:val="22"/>
          <w:szCs w:val="22"/>
        </w:rPr>
        <w:t>.</w:t>
      </w:r>
    </w:p>
    <w:p w:rsidR="00BD49AE" w:rsidRPr="00A424DB" w:rsidRDefault="00BD49AE" w:rsidP="00DB111A">
      <w:pPr>
        <w:pStyle w:val="Normlnweb"/>
        <w:jc w:val="both"/>
        <w:rPr>
          <w:rFonts w:ascii="Calibri" w:hAnsi="Calibri" w:cs="Calibri"/>
          <w:color w:val="000000"/>
          <w:sz w:val="22"/>
          <w:szCs w:val="22"/>
        </w:rPr>
      </w:pPr>
      <w:r w:rsidRPr="00A424DB">
        <w:rPr>
          <w:rFonts w:ascii="Calibri" w:hAnsi="Calibri" w:cs="Calibri"/>
          <w:color w:val="000000"/>
          <w:sz w:val="22"/>
          <w:szCs w:val="22"/>
        </w:rPr>
        <w:t xml:space="preserve">                </w:t>
      </w:r>
    </w:p>
    <w:p w:rsidR="00BD49AE" w:rsidRDefault="00BD49AE" w:rsidP="00DB111A">
      <w:pPr>
        <w:pStyle w:val="Normlnweb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A424DB">
        <w:rPr>
          <w:rFonts w:ascii="Calibri" w:hAnsi="Calibri" w:cs="Calibri"/>
          <w:b/>
          <w:color w:val="000000"/>
          <w:sz w:val="22"/>
          <w:szCs w:val="22"/>
        </w:rPr>
        <w:t>STRATEGIE</w:t>
      </w:r>
    </w:p>
    <w:p w:rsidR="00714745" w:rsidRDefault="00714745" w:rsidP="00DB111A">
      <w:pPr>
        <w:pStyle w:val="Normlnweb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714745" w:rsidRDefault="00714745" w:rsidP="00714745">
      <w:pPr>
        <w:pStyle w:val="Normlnweb"/>
        <w:numPr>
          <w:ilvl w:val="0"/>
          <w:numId w:val="80"/>
        </w:numPr>
        <w:pBdr>
          <w:bottom w:val="single" w:sz="6" w:space="1" w:color="auto"/>
        </w:pBdr>
        <w:jc w:val="both"/>
        <w:rPr>
          <w:rFonts w:ascii="Calibri" w:hAnsi="Calibri" w:cs="Calibri"/>
          <w:color w:val="000000"/>
          <w:sz w:val="22"/>
          <w:szCs w:val="22"/>
        </w:rPr>
      </w:pPr>
      <w:r w:rsidRPr="00714745">
        <w:rPr>
          <w:rFonts w:ascii="Calibri" w:hAnsi="Calibri" w:cs="Calibri"/>
          <w:color w:val="000000"/>
          <w:sz w:val="22"/>
          <w:szCs w:val="22"/>
        </w:rPr>
        <w:t>Zajistíme plnění úkolů vyplývajících ze Strategie informačních a komunikačních technologií Pardubického kraje včetně finanční podpory realizace.</w:t>
      </w:r>
    </w:p>
    <w:p w:rsidR="00714745" w:rsidRDefault="00714745" w:rsidP="00DB111A">
      <w:pPr>
        <w:pStyle w:val="Normlnweb"/>
        <w:jc w:val="both"/>
        <w:rPr>
          <w:rFonts w:ascii="Calibri" w:hAnsi="Calibri" w:cs="Calibri"/>
          <w:b/>
          <w:color w:val="000000"/>
          <w:sz w:val="22"/>
          <w:szCs w:val="22"/>
        </w:rPr>
      </w:pPr>
      <w:bookmarkStart w:id="0" w:name="_GoBack"/>
      <w:bookmarkEnd w:id="0"/>
    </w:p>
    <w:sectPr w:rsidR="00714745" w:rsidSect="001E1EB5">
      <w:footerReference w:type="default" r:id="rId9"/>
      <w:type w:val="continuous"/>
      <w:pgSz w:w="11906" w:h="16838"/>
      <w:pgMar w:top="1440" w:right="1800" w:bottom="1440" w:left="1800" w:header="720" w:footer="72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2D9" w:rsidRDefault="005352D9" w:rsidP="00B72F1E">
      <w:pPr>
        <w:spacing w:after="0" w:line="240" w:lineRule="auto"/>
      </w:pPr>
      <w:r>
        <w:separator/>
      </w:r>
    </w:p>
  </w:endnote>
  <w:endnote w:type="continuationSeparator" w:id="0">
    <w:p w:rsidR="005352D9" w:rsidRDefault="005352D9" w:rsidP="00B7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597358"/>
      <w:docPartObj>
        <w:docPartGallery w:val="Page Numbers (Bottom of Page)"/>
        <w:docPartUnique/>
      </w:docPartObj>
    </w:sdtPr>
    <w:sdtContent>
      <w:p w:rsidR="00B72F1E" w:rsidRDefault="007F3CEF">
        <w:pPr>
          <w:pStyle w:val="Zpat"/>
        </w:pPr>
        <w:r>
          <w:fldChar w:fldCharType="begin"/>
        </w:r>
        <w:r w:rsidR="00B72F1E">
          <w:instrText>PAGE   \* MERGEFORMAT</w:instrText>
        </w:r>
        <w:r>
          <w:fldChar w:fldCharType="separate"/>
        </w:r>
        <w:r w:rsidR="00AB440F" w:rsidRPr="00AB440F">
          <w:rPr>
            <w:noProof/>
            <w:lang w:val="cs-CZ"/>
          </w:rPr>
          <w:t>24</w:t>
        </w:r>
        <w:r>
          <w:fldChar w:fldCharType="end"/>
        </w:r>
      </w:p>
    </w:sdtContent>
  </w:sdt>
  <w:p w:rsidR="00B72F1E" w:rsidRDefault="00B72F1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2D9" w:rsidRDefault="005352D9" w:rsidP="00B72F1E">
      <w:pPr>
        <w:spacing w:after="0" w:line="240" w:lineRule="auto"/>
      </w:pPr>
      <w:r>
        <w:separator/>
      </w:r>
    </w:p>
  </w:footnote>
  <w:footnote w:type="continuationSeparator" w:id="0">
    <w:p w:rsidR="005352D9" w:rsidRDefault="005352D9" w:rsidP="00B72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6C54"/>
    <w:multiLevelType w:val="hybridMultilevel"/>
    <w:tmpl w:val="65084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92956"/>
    <w:multiLevelType w:val="hybridMultilevel"/>
    <w:tmpl w:val="0BB47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97EED"/>
    <w:multiLevelType w:val="multilevel"/>
    <w:tmpl w:val="4DA1002E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05DC6F5B"/>
    <w:multiLevelType w:val="multilevel"/>
    <w:tmpl w:val="4755B84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06952E94"/>
    <w:multiLevelType w:val="hybridMultilevel"/>
    <w:tmpl w:val="AB2645C0"/>
    <w:lvl w:ilvl="0" w:tplc="CA66308A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7922224"/>
    <w:multiLevelType w:val="hybridMultilevel"/>
    <w:tmpl w:val="E90C26A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9A11DA3"/>
    <w:multiLevelType w:val="hybridMultilevel"/>
    <w:tmpl w:val="41EA119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0CB53A6E"/>
    <w:multiLevelType w:val="multilevel"/>
    <w:tmpl w:val="6169FA15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8">
    <w:nsid w:val="10D56092"/>
    <w:multiLevelType w:val="hybridMultilevel"/>
    <w:tmpl w:val="311C62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7D75F2"/>
    <w:multiLevelType w:val="hybridMultilevel"/>
    <w:tmpl w:val="BDEED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2D1C74"/>
    <w:multiLevelType w:val="hybridMultilevel"/>
    <w:tmpl w:val="91584332"/>
    <w:lvl w:ilvl="0" w:tplc="39C245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682297"/>
    <w:multiLevelType w:val="multilevel"/>
    <w:tmpl w:val="13579F51"/>
    <w:lvl w:ilvl="0"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371"/>
        </w:tabs>
        <w:ind w:left="1371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091"/>
        </w:tabs>
        <w:ind w:left="2091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11"/>
        </w:tabs>
        <w:ind w:left="2811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531"/>
        </w:tabs>
        <w:ind w:left="3531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251"/>
        </w:tabs>
        <w:ind w:left="4251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4971"/>
        </w:tabs>
        <w:ind w:left="4971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691"/>
        </w:tabs>
        <w:ind w:left="5691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11"/>
        </w:tabs>
        <w:ind w:left="6411" w:hanging="360"/>
      </w:pPr>
      <w:rPr>
        <w:rFonts w:ascii="Wingdings" w:hAnsi="Wingdings" w:cs="Wingdings"/>
        <w:sz w:val="24"/>
        <w:szCs w:val="24"/>
      </w:rPr>
    </w:lvl>
  </w:abstractNum>
  <w:abstractNum w:abstractNumId="12">
    <w:nsid w:val="16882068"/>
    <w:multiLevelType w:val="hybridMultilevel"/>
    <w:tmpl w:val="D9644A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DD0BCC"/>
    <w:multiLevelType w:val="hybridMultilevel"/>
    <w:tmpl w:val="AB789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458B41"/>
    <w:multiLevelType w:val="multilevel"/>
    <w:tmpl w:val="72222B0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5">
    <w:nsid w:val="194C33CB"/>
    <w:multiLevelType w:val="hybridMultilevel"/>
    <w:tmpl w:val="AC2A3C72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>
    <w:nsid w:val="1BC69653"/>
    <w:multiLevelType w:val="multilevel"/>
    <w:tmpl w:val="3BF1ACDD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7">
    <w:nsid w:val="1C644FF7"/>
    <w:multiLevelType w:val="hybridMultilevel"/>
    <w:tmpl w:val="D99EF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EA3C85"/>
    <w:multiLevelType w:val="hybridMultilevel"/>
    <w:tmpl w:val="678E2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4E6A78">
      <w:start w:val="2"/>
      <w:numFmt w:val="bullet"/>
      <w:lvlText w:val="•"/>
      <w:lvlJc w:val="left"/>
      <w:pPr>
        <w:ind w:left="2145" w:hanging="705"/>
      </w:pPr>
      <w:rPr>
        <w:rFonts w:ascii="Arial" w:eastAsia="Calibr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10A1036"/>
    <w:multiLevelType w:val="multilevel"/>
    <w:tmpl w:val="43043FA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0">
    <w:nsid w:val="222943E4"/>
    <w:multiLevelType w:val="hybridMultilevel"/>
    <w:tmpl w:val="8FA8B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CE37F0"/>
    <w:multiLevelType w:val="hybridMultilevel"/>
    <w:tmpl w:val="6E367C60"/>
    <w:lvl w:ilvl="0" w:tplc="51B0416E">
      <w:start w:val="5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3D81FE"/>
    <w:multiLevelType w:val="multilevel"/>
    <w:tmpl w:val="21999CC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3">
    <w:nsid w:val="2773158D"/>
    <w:multiLevelType w:val="hybridMultilevel"/>
    <w:tmpl w:val="03621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50216D"/>
    <w:multiLevelType w:val="hybridMultilevel"/>
    <w:tmpl w:val="0A62A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051953"/>
    <w:multiLevelType w:val="hybridMultilevel"/>
    <w:tmpl w:val="6CBCBF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B3C4686"/>
    <w:multiLevelType w:val="hybridMultilevel"/>
    <w:tmpl w:val="84764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B8675B3"/>
    <w:multiLevelType w:val="hybridMultilevel"/>
    <w:tmpl w:val="3FFC2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C3937BF"/>
    <w:multiLevelType w:val="hybridMultilevel"/>
    <w:tmpl w:val="8CE0E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24A5DD"/>
    <w:multiLevelType w:val="multilevel"/>
    <w:tmpl w:val="720CAE5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0">
    <w:nsid w:val="36B03F8A"/>
    <w:multiLevelType w:val="hybridMultilevel"/>
    <w:tmpl w:val="C5468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78CFDA2"/>
    <w:multiLevelType w:val="multilevel"/>
    <w:tmpl w:val="05FF3F2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2">
    <w:nsid w:val="3ADCD740"/>
    <w:multiLevelType w:val="multilevel"/>
    <w:tmpl w:val="298232A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3">
    <w:nsid w:val="3CE860C5"/>
    <w:multiLevelType w:val="hybridMultilevel"/>
    <w:tmpl w:val="7E3E9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FC75724"/>
    <w:multiLevelType w:val="multilevel"/>
    <w:tmpl w:val="38943C3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5">
    <w:nsid w:val="40F3734A"/>
    <w:multiLevelType w:val="multilevel"/>
    <w:tmpl w:val="5A107A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41145615"/>
    <w:multiLevelType w:val="hybridMultilevel"/>
    <w:tmpl w:val="4C96A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2075AF6"/>
    <w:multiLevelType w:val="hybridMultilevel"/>
    <w:tmpl w:val="D4F2C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2102ED8"/>
    <w:multiLevelType w:val="multilevel"/>
    <w:tmpl w:val="B7EAFF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423B6F61"/>
    <w:multiLevelType w:val="multilevel"/>
    <w:tmpl w:val="0F46AD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0">
    <w:nsid w:val="44A81E40"/>
    <w:multiLevelType w:val="hybridMultilevel"/>
    <w:tmpl w:val="8FE27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61436D0"/>
    <w:multiLevelType w:val="hybridMultilevel"/>
    <w:tmpl w:val="3628F08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469222A0"/>
    <w:multiLevelType w:val="hybridMultilevel"/>
    <w:tmpl w:val="28F2306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472B74F8"/>
    <w:multiLevelType w:val="multilevel"/>
    <w:tmpl w:val="3FBF3EF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4">
    <w:nsid w:val="4BDE2165"/>
    <w:multiLevelType w:val="multilevel"/>
    <w:tmpl w:val="5E9DDA46"/>
    <w:lvl w:ilvl="0"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5">
    <w:nsid w:val="4F11170B"/>
    <w:multiLevelType w:val="hybridMultilevel"/>
    <w:tmpl w:val="8C4CB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0B6BBDC"/>
    <w:multiLevelType w:val="multilevel"/>
    <w:tmpl w:val="6F28A39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2"/>
        <w:szCs w:val="22"/>
      </w:rPr>
    </w:lvl>
    <w:lvl w:ilvl="1">
      <w:numFmt w:val="bullet"/>
      <w:lvlText w:null="1"/>
      <w:lvlJc w:val="left"/>
      <w:pPr>
        <w:tabs>
          <w:tab w:val="num" w:pos="1785"/>
        </w:tabs>
        <w:ind w:left="1785" w:hanging="705"/>
      </w:pPr>
      <w:rPr>
        <w:rFonts w:ascii="Arial" w:hAnsi="Arial" w:cs="Arial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7">
    <w:nsid w:val="53B62835"/>
    <w:multiLevelType w:val="hybridMultilevel"/>
    <w:tmpl w:val="4AD2BE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CC06EB"/>
    <w:multiLevelType w:val="hybridMultilevel"/>
    <w:tmpl w:val="174AE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5D76121"/>
    <w:multiLevelType w:val="hybridMultilevel"/>
    <w:tmpl w:val="EB2CB4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A303066"/>
    <w:multiLevelType w:val="hybridMultilevel"/>
    <w:tmpl w:val="CE2E3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A87397B"/>
    <w:multiLevelType w:val="hybridMultilevel"/>
    <w:tmpl w:val="34867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AAF440B"/>
    <w:multiLevelType w:val="hybridMultilevel"/>
    <w:tmpl w:val="CD245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CB41D9C"/>
    <w:multiLevelType w:val="multilevel"/>
    <w:tmpl w:val="5044B1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>
    <w:nsid w:val="5EE37294"/>
    <w:multiLevelType w:val="multilevel"/>
    <w:tmpl w:val="7BA7B4E9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5">
    <w:nsid w:val="605A2E87"/>
    <w:multiLevelType w:val="hybridMultilevel"/>
    <w:tmpl w:val="4684C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0B97766"/>
    <w:multiLevelType w:val="hybridMultilevel"/>
    <w:tmpl w:val="8FA2A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68F62DA"/>
    <w:multiLevelType w:val="multilevel"/>
    <w:tmpl w:val="719F0CF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8">
    <w:nsid w:val="69B28C9F"/>
    <w:multiLevelType w:val="multilevel"/>
    <w:tmpl w:val="68FBC7B8"/>
    <w:lvl w:ilvl="0"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9">
    <w:nsid w:val="6AAB7246"/>
    <w:multiLevelType w:val="hybridMultilevel"/>
    <w:tmpl w:val="9368A4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AE47B84"/>
    <w:multiLevelType w:val="hybridMultilevel"/>
    <w:tmpl w:val="8E886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AEABA8F"/>
    <w:multiLevelType w:val="multilevel"/>
    <w:tmpl w:val="5E2E10E8"/>
    <w:lvl w:ilvl="0">
      <w:numFmt w:val="bullet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4908"/>
        </w:tabs>
        <w:ind w:left="4908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5628"/>
        </w:tabs>
        <w:ind w:left="5628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6348"/>
        </w:tabs>
        <w:ind w:left="6348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7068"/>
        </w:tabs>
        <w:ind w:left="7068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7788"/>
        </w:tabs>
        <w:ind w:left="7788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8508"/>
        </w:tabs>
        <w:ind w:left="8508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9228"/>
        </w:tabs>
        <w:ind w:left="9228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9948"/>
        </w:tabs>
        <w:ind w:left="9948" w:hanging="360"/>
      </w:pPr>
      <w:rPr>
        <w:rFonts w:ascii="Wingdings" w:hAnsi="Wingdings" w:cs="Wingdings"/>
        <w:sz w:val="24"/>
        <w:szCs w:val="24"/>
      </w:rPr>
    </w:lvl>
  </w:abstractNum>
  <w:abstractNum w:abstractNumId="62">
    <w:nsid w:val="6AF0CBE9"/>
    <w:multiLevelType w:val="multilevel"/>
    <w:tmpl w:val="033305FB"/>
    <w:lvl w:ilvl="0"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cs="Wingdings"/>
        <w:sz w:val="24"/>
        <w:szCs w:val="24"/>
      </w:rPr>
    </w:lvl>
  </w:abstractNum>
  <w:abstractNum w:abstractNumId="63">
    <w:nsid w:val="6BEA4747"/>
    <w:multiLevelType w:val="hybridMultilevel"/>
    <w:tmpl w:val="5DACF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CB05A26"/>
    <w:multiLevelType w:val="hybridMultilevel"/>
    <w:tmpl w:val="E0DC1B0A"/>
    <w:lvl w:ilvl="0" w:tplc="948660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D896841"/>
    <w:multiLevelType w:val="hybridMultilevel"/>
    <w:tmpl w:val="A3E625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6DA637CD"/>
    <w:multiLevelType w:val="hybridMultilevel"/>
    <w:tmpl w:val="E7540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0070246"/>
    <w:multiLevelType w:val="hybridMultilevel"/>
    <w:tmpl w:val="C638CCB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705E10AB"/>
    <w:multiLevelType w:val="hybridMultilevel"/>
    <w:tmpl w:val="483EE79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9">
    <w:nsid w:val="72A326C7"/>
    <w:multiLevelType w:val="hybridMultilevel"/>
    <w:tmpl w:val="D5084DF8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43F65AF"/>
    <w:multiLevelType w:val="hybridMultilevel"/>
    <w:tmpl w:val="7F3CB0FC"/>
    <w:lvl w:ilvl="0" w:tplc="207C9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46C371B"/>
    <w:multiLevelType w:val="hybridMultilevel"/>
    <w:tmpl w:val="9294C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7827BB9"/>
    <w:multiLevelType w:val="hybridMultilevel"/>
    <w:tmpl w:val="99C46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82150F8"/>
    <w:multiLevelType w:val="hybridMultilevel"/>
    <w:tmpl w:val="1F3E0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9784483"/>
    <w:multiLevelType w:val="multilevel"/>
    <w:tmpl w:val="3B8CE6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5">
    <w:nsid w:val="7B443372"/>
    <w:multiLevelType w:val="hybridMultilevel"/>
    <w:tmpl w:val="9DD46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CE6FA12"/>
    <w:multiLevelType w:val="multilevel"/>
    <w:tmpl w:val="7347E4CF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7">
    <w:nsid w:val="7FAF3825"/>
    <w:multiLevelType w:val="hybridMultilevel"/>
    <w:tmpl w:val="3D64A2D4"/>
    <w:lvl w:ilvl="0" w:tplc="6D00374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8"/>
  </w:num>
  <w:num w:numId="3">
    <w:abstractNumId w:val="31"/>
  </w:num>
  <w:num w:numId="4">
    <w:abstractNumId w:val="2"/>
  </w:num>
  <w:num w:numId="5">
    <w:abstractNumId w:val="32"/>
  </w:num>
  <w:num w:numId="6">
    <w:abstractNumId w:val="3"/>
  </w:num>
  <w:num w:numId="7">
    <w:abstractNumId w:val="22"/>
  </w:num>
  <w:num w:numId="8">
    <w:abstractNumId w:val="62"/>
  </w:num>
  <w:num w:numId="9">
    <w:abstractNumId w:val="46"/>
  </w:num>
  <w:num w:numId="10">
    <w:abstractNumId w:val="11"/>
  </w:num>
  <w:num w:numId="11">
    <w:abstractNumId w:val="57"/>
  </w:num>
  <w:num w:numId="12">
    <w:abstractNumId w:val="44"/>
  </w:num>
  <w:num w:numId="13">
    <w:abstractNumId w:val="43"/>
  </w:num>
  <w:num w:numId="14">
    <w:abstractNumId w:val="16"/>
  </w:num>
  <w:num w:numId="15">
    <w:abstractNumId w:val="19"/>
  </w:num>
  <w:num w:numId="16">
    <w:abstractNumId w:val="39"/>
  </w:num>
  <w:num w:numId="17">
    <w:abstractNumId w:val="54"/>
  </w:num>
  <w:num w:numId="18">
    <w:abstractNumId w:val="61"/>
  </w:num>
  <w:num w:numId="19">
    <w:abstractNumId w:val="76"/>
  </w:num>
  <w:num w:numId="20">
    <w:abstractNumId w:val="29"/>
  </w:num>
  <w:num w:numId="21">
    <w:abstractNumId w:val="9"/>
  </w:num>
  <w:num w:numId="22">
    <w:abstractNumId w:val="21"/>
  </w:num>
  <w:num w:numId="23">
    <w:abstractNumId w:val="14"/>
  </w:num>
  <w:num w:numId="24">
    <w:abstractNumId w:val="7"/>
  </w:num>
  <w:num w:numId="25">
    <w:abstractNumId w:val="77"/>
  </w:num>
  <w:num w:numId="26">
    <w:abstractNumId w:val="42"/>
  </w:num>
  <w:num w:numId="27">
    <w:abstractNumId w:val="4"/>
  </w:num>
  <w:num w:numId="28">
    <w:abstractNumId w:val="71"/>
  </w:num>
  <w:num w:numId="29">
    <w:abstractNumId w:val="69"/>
  </w:num>
  <w:num w:numId="30">
    <w:abstractNumId w:val="18"/>
  </w:num>
  <w:num w:numId="31">
    <w:abstractNumId w:val="55"/>
  </w:num>
  <w:num w:numId="32">
    <w:abstractNumId w:val="13"/>
  </w:num>
  <w:num w:numId="33">
    <w:abstractNumId w:val="1"/>
  </w:num>
  <w:num w:numId="34">
    <w:abstractNumId w:val="49"/>
  </w:num>
  <w:num w:numId="35">
    <w:abstractNumId w:val="10"/>
  </w:num>
  <w:num w:numId="36">
    <w:abstractNumId w:val="15"/>
  </w:num>
  <w:num w:numId="37">
    <w:abstractNumId w:val="52"/>
  </w:num>
  <w:num w:numId="38">
    <w:abstractNumId w:val="21"/>
  </w:num>
  <w:num w:numId="39">
    <w:abstractNumId w:val="51"/>
  </w:num>
  <w:num w:numId="40">
    <w:abstractNumId w:val="50"/>
  </w:num>
  <w:num w:numId="41">
    <w:abstractNumId w:val="66"/>
  </w:num>
  <w:num w:numId="42">
    <w:abstractNumId w:val="40"/>
  </w:num>
  <w:num w:numId="43">
    <w:abstractNumId w:val="60"/>
  </w:num>
  <w:num w:numId="44">
    <w:abstractNumId w:val="74"/>
  </w:num>
  <w:num w:numId="45">
    <w:abstractNumId w:val="53"/>
  </w:num>
  <w:num w:numId="46">
    <w:abstractNumId w:val="35"/>
  </w:num>
  <w:num w:numId="47">
    <w:abstractNumId w:val="38"/>
  </w:num>
  <w:num w:numId="48">
    <w:abstractNumId w:val="15"/>
  </w:num>
  <w:num w:numId="49">
    <w:abstractNumId w:val="68"/>
  </w:num>
  <w:num w:numId="50">
    <w:abstractNumId w:val="5"/>
  </w:num>
  <w:num w:numId="51">
    <w:abstractNumId w:val="6"/>
  </w:num>
  <w:num w:numId="52">
    <w:abstractNumId w:val="67"/>
  </w:num>
  <w:num w:numId="53">
    <w:abstractNumId w:val="41"/>
  </w:num>
  <w:num w:numId="54">
    <w:abstractNumId w:val="17"/>
  </w:num>
  <w:num w:numId="55">
    <w:abstractNumId w:val="73"/>
  </w:num>
  <w:num w:numId="56">
    <w:abstractNumId w:val="28"/>
  </w:num>
  <w:num w:numId="57">
    <w:abstractNumId w:val="48"/>
  </w:num>
  <w:num w:numId="58">
    <w:abstractNumId w:val="24"/>
  </w:num>
  <w:num w:numId="59">
    <w:abstractNumId w:val="45"/>
  </w:num>
  <w:num w:numId="60">
    <w:abstractNumId w:val="36"/>
  </w:num>
  <w:num w:numId="61">
    <w:abstractNumId w:val="20"/>
  </w:num>
  <w:num w:numId="62">
    <w:abstractNumId w:val="12"/>
  </w:num>
  <w:num w:numId="63">
    <w:abstractNumId w:val="75"/>
  </w:num>
  <w:num w:numId="64">
    <w:abstractNumId w:val="56"/>
  </w:num>
  <w:num w:numId="65">
    <w:abstractNumId w:val="27"/>
  </w:num>
  <w:num w:numId="66">
    <w:abstractNumId w:val="37"/>
  </w:num>
  <w:num w:numId="67">
    <w:abstractNumId w:val="33"/>
  </w:num>
  <w:num w:numId="68">
    <w:abstractNumId w:val="63"/>
  </w:num>
  <w:num w:numId="69">
    <w:abstractNumId w:val="47"/>
  </w:num>
  <w:num w:numId="70">
    <w:abstractNumId w:val="0"/>
  </w:num>
  <w:num w:numId="71">
    <w:abstractNumId w:val="59"/>
  </w:num>
  <w:num w:numId="72">
    <w:abstractNumId w:val="26"/>
  </w:num>
  <w:num w:numId="73">
    <w:abstractNumId w:val="64"/>
  </w:num>
  <w:num w:numId="74">
    <w:abstractNumId w:val="65"/>
  </w:num>
  <w:num w:numId="75">
    <w:abstractNumId w:val="30"/>
  </w:num>
  <w:num w:numId="76">
    <w:abstractNumId w:val="70"/>
  </w:num>
  <w:num w:numId="77">
    <w:abstractNumId w:val="72"/>
  </w:num>
  <w:num w:numId="78">
    <w:abstractNumId w:val="8"/>
  </w:num>
  <w:num w:numId="79">
    <w:abstractNumId w:val="23"/>
  </w:num>
  <w:num w:numId="80">
    <w:abstractNumId w:val="25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FED"/>
    <w:rsid w:val="000260A7"/>
    <w:rsid w:val="000322F5"/>
    <w:rsid w:val="000341B7"/>
    <w:rsid w:val="0004082A"/>
    <w:rsid w:val="00044C71"/>
    <w:rsid w:val="000810FF"/>
    <w:rsid w:val="00092204"/>
    <w:rsid w:val="00096A14"/>
    <w:rsid w:val="000B77A2"/>
    <w:rsid w:val="000C7FED"/>
    <w:rsid w:val="000D2563"/>
    <w:rsid w:val="000E0337"/>
    <w:rsid w:val="000E28A2"/>
    <w:rsid w:val="000E504F"/>
    <w:rsid w:val="00101FE7"/>
    <w:rsid w:val="001022B8"/>
    <w:rsid w:val="00105A77"/>
    <w:rsid w:val="001261B2"/>
    <w:rsid w:val="00140E32"/>
    <w:rsid w:val="001728BF"/>
    <w:rsid w:val="00185EA3"/>
    <w:rsid w:val="001A09EE"/>
    <w:rsid w:val="001C2B33"/>
    <w:rsid w:val="001C61C2"/>
    <w:rsid w:val="001D3501"/>
    <w:rsid w:val="001D79B0"/>
    <w:rsid w:val="001E1EB5"/>
    <w:rsid w:val="001E4203"/>
    <w:rsid w:val="00210786"/>
    <w:rsid w:val="00215744"/>
    <w:rsid w:val="00220CC4"/>
    <w:rsid w:val="0022390E"/>
    <w:rsid w:val="002476C0"/>
    <w:rsid w:val="0025058D"/>
    <w:rsid w:val="00251DE9"/>
    <w:rsid w:val="002778DF"/>
    <w:rsid w:val="002874AC"/>
    <w:rsid w:val="002A21C7"/>
    <w:rsid w:val="002E2C1D"/>
    <w:rsid w:val="002F0222"/>
    <w:rsid w:val="002F4236"/>
    <w:rsid w:val="00305B04"/>
    <w:rsid w:val="00312229"/>
    <w:rsid w:val="00313BC7"/>
    <w:rsid w:val="00314F2D"/>
    <w:rsid w:val="0033114A"/>
    <w:rsid w:val="003330F3"/>
    <w:rsid w:val="00356987"/>
    <w:rsid w:val="00366EF8"/>
    <w:rsid w:val="00371E94"/>
    <w:rsid w:val="00380019"/>
    <w:rsid w:val="003A65AB"/>
    <w:rsid w:val="003B0DAF"/>
    <w:rsid w:val="003C51EB"/>
    <w:rsid w:val="003C77AA"/>
    <w:rsid w:val="003D5681"/>
    <w:rsid w:val="003E3D22"/>
    <w:rsid w:val="003F49A4"/>
    <w:rsid w:val="00421450"/>
    <w:rsid w:val="00424E03"/>
    <w:rsid w:val="004355FA"/>
    <w:rsid w:val="00440970"/>
    <w:rsid w:val="00445BB5"/>
    <w:rsid w:val="00484212"/>
    <w:rsid w:val="00496B62"/>
    <w:rsid w:val="004A6A5E"/>
    <w:rsid w:val="004B109A"/>
    <w:rsid w:val="004B22D8"/>
    <w:rsid w:val="004B4F63"/>
    <w:rsid w:val="004C50A6"/>
    <w:rsid w:val="004D2334"/>
    <w:rsid w:val="004D5B0A"/>
    <w:rsid w:val="004F0B13"/>
    <w:rsid w:val="004F0F0D"/>
    <w:rsid w:val="0050145C"/>
    <w:rsid w:val="00514E56"/>
    <w:rsid w:val="00517AD3"/>
    <w:rsid w:val="00532D8D"/>
    <w:rsid w:val="005352D9"/>
    <w:rsid w:val="00536DC2"/>
    <w:rsid w:val="0055480A"/>
    <w:rsid w:val="005663D6"/>
    <w:rsid w:val="00575060"/>
    <w:rsid w:val="005929D8"/>
    <w:rsid w:val="00592E68"/>
    <w:rsid w:val="005C67DC"/>
    <w:rsid w:val="005C7F4B"/>
    <w:rsid w:val="005D5D7D"/>
    <w:rsid w:val="006005F2"/>
    <w:rsid w:val="00647605"/>
    <w:rsid w:val="006512E9"/>
    <w:rsid w:val="006529D4"/>
    <w:rsid w:val="00656CA2"/>
    <w:rsid w:val="006667A1"/>
    <w:rsid w:val="00684AB3"/>
    <w:rsid w:val="006A46CB"/>
    <w:rsid w:val="006B0BFB"/>
    <w:rsid w:val="006D0E26"/>
    <w:rsid w:val="006D2F62"/>
    <w:rsid w:val="006E01F1"/>
    <w:rsid w:val="006E57F1"/>
    <w:rsid w:val="006F2D8A"/>
    <w:rsid w:val="00712110"/>
    <w:rsid w:val="00714745"/>
    <w:rsid w:val="00721C7A"/>
    <w:rsid w:val="00733684"/>
    <w:rsid w:val="0074286A"/>
    <w:rsid w:val="00757838"/>
    <w:rsid w:val="00760CE1"/>
    <w:rsid w:val="0077330D"/>
    <w:rsid w:val="007A1B4C"/>
    <w:rsid w:val="007B03B8"/>
    <w:rsid w:val="007B6265"/>
    <w:rsid w:val="007D5FBE"/>
    <w:rsid w:val="007F3CEF"/>
    <w:rsid w:val="007F5D76"/>
    <w:rsid w:val="00814981"/>
    <w:rsid w:val="008205F8"/>
    <w:rsid w:val="00825865"/>
    <w:rsid w:val="0088121F"/>
    <w:rsid w:val="00882A72"/>
    <w:rsid w:val="008B09F8"/>
    <w:rsid w:val="008B1BCC"/>
    <w:rsid w:val="008B4B0D"/>
    <w:rsid w:val="008D1289"/>
    <w:rsid w:val="008E7532"/>
    <w:rsid w:val="0091717C"/>
    <w:rsid w:val="00921B49"/>
    <w:rsid w:val="00926208"/>
    <w:rsid w:val="009276D2"/>
    <w:rsid w:val="00941671"/>
    <w:rsid w:val="00942921"/>
    <w:rsid w:val="0095269F"/>
    <w:rsid w:val="009604EF"/>
    <w:rsid w:val="009832BA"/>
    <w:rsid w:val="00984143"/>
    <w:rsid w:val="00991DA7"/>
    <w:rsid w:val="009A3B55"/>
    <w:rsid w:val="009A5D9B"/>
    <w:rsid w:val="009A7023"/>
    <w:rsid w:val="009B15A1"/>
    <w:rsid w:val="009B5637"/>
    <w:rsid w:val="009D0A81"/>
    <w:rsid w:val="009E3222"/>
    <w:rsid w:val="009E40D9"/>
    <w:rsid w:val="00A06E00"/>
    <w:rsid w:val="00A12B0C"/>
    <w:rsid w:val="00A27B7C"/>
    <w:rsid w:val="00A41779"/>
    <w:rsid w:val="00A424DB"/>
    <w:rsid w:val="00A64ECE"/>
    <w:rsid w:val="00A87EF5"/>
    <w:rsid w:val="00AA4291"/>
    <w:rsid w:val="00AB3230"/>
    <w:rsid w:val="00AB440F"/>
    <w:rsid w:val="00AC5A39"/>
    <w:rsid w:val="00AC61CC"/>
    <w:rsid w:val="00AE5068"/>
    <w:rsid w:val="00AE6A48"/>
    <w:rsid w:val="00AF34BB"/>
    <w:rsid w:val="00AF5914"/>
    <w:rsid w:val="00B20561"/>
    <w:rsid w:val="00B20E36"/>
    <w:rsid w:val="00B47FC6"/>
    <w:rsid w:val="00B50475"/>
    <w:rsid w:val="00B70AAD"/>
    <w:rsid w:val="00B72F1E"/>
    <w:rsid w:val="00B741D6"/>
    <w:rsid w:val="00B8593D"/>
    <w:rsid w:val="00B94ABF"/>
    <w:rsid w:val="00BA0ED7"/>
    <w:rsid w:val="00BC1BC9"/>
    <w:rsid w:val="00BD49AE"/>
    <w:rsid w:val="00BE1E5F"/>
    <w:rsid w:val="00BE5BF8"/>
    <w:rsid w:val="00BF7203"/>
    <w:rsid w:val="00C16D48"/>
    <w:rsid w:val="00C1706B"/>
    <w:rsid w:val="00C201CB"/>
    <w:rsid w:val="00C30D1A"/>
    <w:rsid w:val="00C464D5"/>
    <w:rsid w:val="00C465A0"/>
    <w:rsid w:val="00C5521F"/>
    <w:rsid w:val="00C81127"/>
    <w:rsid w:val="00CB3FE1"/>
    <w:rsid w:val="00CB7FDA"/>
    <w:rsid w:val="00CC1FF0"/>
    <w:rsid w:val="00CC7429"/>
    <w:rsid w:val="00D1024E"/>
    <w:rsid w:val="00D1421D"/>
    <w:rsid w:val="00D22852"/>
    <w:rsid w:val="00D2319B"/>
    <w:rsid w:val="00D33FBB"/>
    <w:rsid w:val="00D35B13"/>
    <w:rsid w:val="00D553CE"/>
    <w:rsid w:val="00D645D8"/>
    <w:rsid w:val="00D778BD"/>
    <w:rsid w:val="00D97846"/>
    <w:rsid w:val="00DB111A"/>
    <w:rsid w:val="00DB34FF"/>
    <w:rsid w:val="00DC3CBC"/>
    <w:rsid w:val="00DF273B"/>
    <w:rsid w:val="00DF3D14"/>
    <w:rsid w:val="00DF779D"/>
    <w:rsid w:val="00E10BDC"/>
    <w:rsid w:val="00E12921"/>
    <w:rsid w:val="00E339CA"/>
    <w:rsid w:val="00E474E3"/>
    <w:rsid w:val="00E51C97"/>
    <w:rsid w:val="00E6484C"/>
    <w:rsid w:val="00E76026"/>
    <w:rsid w:val="00E8088C"/>
    <w:rsid w:val="00E83E83"/>
    <w:rsid w:val="00E94857"/>
    <w:rsid w:val="00EB3091"/>
    <w:rsid w:val="00EC3A80"/>
    <w:rsid w:val="00EF4662"/>
    <w:rsid w:val="00F047B3"/>
    <w:rsid w:val="00F169D1"/>
    <w:rsid w:val="00F17A5C"/>
    <w:rsid w:val="00F21180"/>
    <w:rsid w:val="00F27B0C"/>
    <w:rsid w:val="00F43A92"/>
    <w:rsid w:val="00F64A44"/>
    <w:rsid w:val="00F73C54"/>
    <w:rsid w:val="00F87004"/>
    <w:rsid w:val="00F96B5A"/>
    <w:rsid w:val="00FB2C66"/>
    <w:rsid w:val="00FB5247"/>
    <w:rsid w:val="00FB634F"/>
    <w:rsid w:val="00FD71B8"/>
    <w:rsid w:val="00FE0EBB"/>
    <w:rsid w:val="00FF232E"/>
    <w:rsid w:val="00FF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3CEF"/>
  </w:style>
  <w:style w:type="paragraph" w:styleId="Nadpis1">
    <w:name w:val="heading 1"/>
    <w:basedOn w:val="Normln"/>
    <w:next w:val="Normln"/>
    <w:link w:val="Nadpis1Char"/>
    <w:uiPriority w:val="99"/>
    <w:qFormat/>
    <w:rsid w:val="000C7FED"/>
    <w:pPr>
      <w:keepNext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 w:cs="Arial"/>
      <w:b/>
      <w:bCs/>
      <w:sz w:val="32"/>
      <w:szCs w:val="32"/>
      <w:lang/>
    </w:rPr>
  </w:style>
  <w:style w:type="paragraph" w:styleId="Nadpis2">
    <w:name w:val="heading 2"/>
    <w:basedOn w:val="Normln"/>
    <w:next w:val="Normln"/>
    <w:link w:val="Nadpis2Char"/>
    <w:uiPriority w:val="99"/>
    <w:qFormat/>
    <w:rsid w:val="000C7FED"/>
    <w:pPr>
      <w:keepNext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/>
    </w:rPr>
  </w:style>
  <w:style w:type="paragraph" w:styleId="Nadpis3">
    <w:name w:val="heading 3"/>
    <w:basedOn w:val="Normln"/>
    <w:next w:val="Normln"/>
    <w:link w:val="Nadpis3Char"/>
    <w:uiPriority w:val="99"/>
    <w:qFormat/>
    <w:rsid w:val="000C7FED"/>
    <w:pPr>
      <w:keepNext/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C7FED"/>
    <w:rPr>
      <w:rFonts w:ascii="Arial" w:hAnsi="Arial" w:cs="Arial"/>
      <w:b/>
      <w:bCs/>
      <w:sz w:val="32"/>
      <w:szCs w:val="32"/>
      <w:lang/>
    </w:rPr>
  </w:style>
  <w:style w:type="character" w:customStyle="1" w:styleId="Nadpis2Char">
    <w:name w:val="Nadpis 2 Char"/>
    <w:basedOn w:val="Standardnpsmoodstavce"/>
    <w:link w:val="Nadpis2"/>
    <w:uiPriority w:val="99"/>
    <w:rsid w:val="000C7FED"/>
    <w:rPr>
      <w:rFonts w:ascii="Arial" w:hAnsi="Arial" w:cs="Arial"/>
      <w:b/>
      <w:bCs/>
      <w:i/>
      <w:iCs/>
      <w:sz w:val="28"/>
      <w:szCs w:val="28"/>
      <w:lang/>
    </w:rPr>
  </w:style>
  <w:style w:type="character" w:customStyle="1" w:styleId="Nadpis3Char">
    <w:name w:val="Nadpis 3 Char"/>
    <w:basedOn w:val="Standardnpsmoodstavce"/>
    <w:link w:val="Nadpis3"/>
    <w:uiPriority w:val="99"/>
    <w:rsid w:val="000C7FED"/>
    <w:rPr>
      <w:rFonts w:ascii="Arial" w:hAnsi="Arial" w:cs="Arial"/>
      <w:b/>
      <w:bCs/>
      <w:sz w:val="26"/>
      <w:szCs w:val="26"/>
      <w:lang/>
    </w:rPr>
  </w:style>
  <w:style w:type="character" w:styleId="Hypertextovodkaz">
    <w:name w:val="Hyperlink"/>
    <w:basedOn w:val="Standardnpsmoodstavce"/>
    <w:uiPriority w:val="99"/>
    <w:rsid w:val="000C7FE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0C7F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character" w:customStyle="1" w:styleId="ZhlavChar">
    <w:name w:val="Záhlaví Char"/>
    <w:basedOn w:val="Standardnpsmoodstavce"/>
    <w:link w:val="Zhlav"/>
    <w:uiPriority w:val="99"/>
    <w:rsid w:val="000C7FED"/>
    <w:rPr>
      <w:rFonts w:ascii="Arial" w:hAnsi="Arial" w:cs="Arial"/>
      <w:sz w:val="24"/>
      <w:szCs w:val="24"/>
      <w:lang/>
    </w:rPr>
  </w:style>
  <w:style w:type="paragraph" w:styleId="Zpat">
    <w:name w:val="footer"/>
    <w:basedOn w:val="Normln"/>
    <w:link w:val="ZpatChar"/>
    <w:uiPriority w:val="99"/>
    <w:rsid w:val="000C7F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character" w:customStyle="1" w:styleId="ZpatChar">
    <w:name w:val="Zápatí Char"/>
    <w:basedOn w:val="Standardnpsmoodstavce"/>
    <w:link w:val="Zpat"/>
    <w:uiPriority w:val="99"/>
    <w:rsid w:val="000C7FED"/>
    <w:rPr>
      <w:rFonts w:ascii="Arial" w:hAnsi="Arial" w:cs="Arial"/>
      <w:sz w:val="24"/>
      <w:szCs w:val="24"/>
      <w:lang/>
    </w:rPr>
  </w:style>
  <w:style w:type="character" w:styleId="Znakapoznpodarou">
    <w:name w:val="footnote reference"/>
    <w:basedOn w:val="Standardnpsmoodstavce"/>
    <w:uiPriority w:val="99"/>
    <w:rsid w:val="000C7FED"/>
    <w:rPr>
      <w:vertAlign w:val="superscript"/>
    </w:rPr>
  </w:style>
  <w:style w:type="character" w:styleId="Odkaznavysvtlivky">
    <w:name w:val="endnote reference"/>
    <w:basedOn w:val="Standardnpsmoodstavce"/>
    <w:uiPriority w:val="99"/>
    <w:rsid w:val="000C7FE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0C7F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C7FED"/>
    <w:rPr>
      <w:rFonts w:ascii="Arial" w:hAnsi="Arial" w:cs="Arial"/>
      <w:sz w:val="24"/>
      <w:szCs w:val="24"/>
      <w:lang/>
    </w:rPr>
  </w:style>
  <w:style w:type="paragraph" w:styleId="Textvysvtlivek">
    <w:name w:val="endnote text"/>
    <w:basedOn w:val="Normln"/>
    <w:link w:val="TextvysvtlivekChar"/>
    <w:uiPriority w:val="99"/>
    <w:rsid w:val="000C7F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0C7FED"/>
    <w:rPr>
      <w:rFonts w:ascii="Arial" w:hAnsi="Arial" w:cs="Arial"/>
      <w:sz w:val="24"/>
      <w:szCs w:val="24"/>
      <w:lang/>
    </w:rPr>
  </w:style>
  <w:style w:type="paragraph" w:customStyle="1" w:styleId="Default">
    <w:name w:val="Default"/>
    <w:rsid w:val="000C7F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/>
    </w:rPr>
  </w:style>
  <w:style w:type="paragraph" w:styleId="Odstavecseseznamem">
    <w:name w:val="List Paragraph"/>
    <w:basedOn w:val="Normln"/>
    <w:uiPriority w:val="34"/>
    <w:qFormat/>
    <w:rsid w:val="000C7FED"/>
    <w:pPr>
      <w:autoSpaceDE w:val="0"/>
      <w:autoSpaceDN w:val="0"/>
      <w:adjustRightInd w:val="0"/>
      <w:spacing w:after="0" w:line="240" w:lineRule="auto"/>
      <w:ind w:left="720"/>
    </w:pPr>
    <w:rPr>
      <w:rFonts w:ascii="Arial" w:hAnsi="Arial" w:cs="Arial"/>
      <w:sz w:val="24"/>
      <w:szCs w:val="24"/>
      <w:lang/>
    </w:rPr>
  </w:style>
  <w:style w:type="paragraph" w:customStyle="1" w:styleId="odstavecseseznamem0">
    <w:name w:val="odstavecseseznamem"/>
    <w:basedOn w:val="Normln"/>
    <w:uiPriority w:val="99"/>
    <w:rsid w:val="000C7FED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  <w:lang/>
    </w:rPr>
  </w:style>
  <w:style w:type="paragraph" w:customStyle="1" w:styleId="Styl2">
    <w:name w:val="Styl2"/>
    <w:basedOn w:val="Odstavecseseznamem"/>
    <w:uiPriority w:val="99"/>
    <w:rsid w:val="000C7FED"/>
    <w:pPr>
      <w:tabs>
        <w:tab w:val="left" w:pos="717"/>
      </w:tabs>
      <w:ind w:left="717" w:hanging="360"/>
      <w:jc w:val="both"/>
    </w:pPr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1FE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440970"/>
    <w:rPr>
      <w:b/>
      <w:bCs/>
    </w:rPr>
  </w:style>
  <w:style w:type="paragraph" w:styleId="Normlnweb">
    <w:name w:val="Normal (Web)"/>
    <w:basedOn w:val="Normln"/>
    <w:uiPriority w:val="99"/>
    <w:unhideWhenUsed/>
    <w:rsid w:val="0044097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F42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423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423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42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4236"/>
    <w:rPr>
      <w:b/>
      <w:bCs/>
      <w:sz w:val="20"/>
      <w:szCs w:val="20"/>
    </w:rPr>
  </w:style>
  <w:style w:type="paragraph" w:styleId="Bezmezer">
    <w:name w:val="No Spacing"/>
    <w:uiPriority w:val="1"/>
    <w:qFormat/>
    <w:rsid w:val="00A424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9C4F0-0557-4386-AD59-ED53B00F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5653</Words>
  <Characters>33357</Characters>
  <Application>Microsoft Office Word</Application>
  <DocSecurity>0</DocSecurity>
  <Lines>277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38933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OPTIPLEX990</dc:creator>
  <cp:lastModifiedBy>Milan</cp:lastModifiedBy>
  <cp:revision>2</cp:revision>
  <cp:lastPrinted>2021-02-10T16:30:00Z</cp:lastPrinted>
  <dcterms:created xsi:type="dcterms:W3CDTF">2021-02-12T09:18:00Z</dcterms:created>
  <dcterms:modified xsi:type="dcterms:W3CDTF">2021-02-12T09:18:00Z</dcterms:modified>
</cp:coreProperties>
</file>